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63C076" w14:textId="4A0953F6" w:rsidR="00E17DC1" w:rsidRDefault="00073F08" w:rsidP="00CF00FC">
      <w:pPr>
        <w:tabs>
          <w:tab w:val="left" w:pos="1979"/>
        </w:tabs>
        <w:spacing w:after="0" w:line="240" w:lineRule="auto"/>
        <w:rPr>
          <w:rFonts w:ascii="Arial" w:hAnsi="Arial" w:cs="Arial"/>
          <w:b/>
          <w:bCs/>
          <w:sz w:val="24"/>
          <w:szCs w:val="24"/>
          <w:lang w:val="en-US" w:eastAsia="en-US"/>
        </w:rPr>
      </w:pPr>
      <w:bookmarkStart w:id="0" w:name="OLE_LINK283"/>
      <w:r w:rsidRPr="00EC1580">
        <w:rPr>
          <w:rFonts w:ascii="Arial" w:hAnsi="Arial" w:cs="Arial"/>
          <w:b/>
          <w:bCs/>
          <w:sz w:val="24"/>
          <w:szCs w:val="24"/>
          <w:lang w:val="en-US" w:eastAsia="en-US"/>
        </w:rPr>
        <w:t>3GPP TSG-</w:t>
      </w:r>
      <w:r w:rsidR="00F0762C" w:rsidRPr="00EC1580">
        <w:rPr>
          <w:rFonts w:ascii="Arial" w:hAnsi="Arial" w:cs="Arial"/>
          <w:b/>
          <w:bCs/>
          <w:sz w:val="24"/>
          <w:szCs w:val="24"/>
          <w:lang w:val="en-US" w:eastAsia="en-US"/>
        </w:rPr>
        <w:t>RAN WG2 Meeting</w:t>
      </w:r>
      <w:r w:rsidR="000527DD" w:rsidRPr="00EC1580">
        <w:rPr>
          <w:rFonts w:ascii="Arial" w:hAnsi="Arial" w:cs="Arial"/>
          <w:b/>
          <w:bCs/>
          <w:sz w:val="24"/>
          <w:szCs w:val="24"/>
          <w:lang w:val="en-US" w:eastAsia="en-US"/>
        </w:rPr>
        <w:t xml:space="preserve"> #10</w:t>
      </w:r>
      <w:r w:rsidR="00CF00FC">
        <w:rPr>
          <w:rFonts w:ascii="Arial" w:hAnsi="Arial" w:cs="Arial"/>
          <w:b/>
          <w:bCs/>
          <w:sz w:val="24"/>
          <w:szCs w:val="24"/>
          <w:lang w:val="en-US" w:eastAsia="en-US"/>
        </w:rPr>
        <w:t>5</w:t>
      </w:r>
      <w:r w:rsidR="006F51D5">
        <w:rPr>
          <w:rFonts w:ascii="Arial" w:hAnsi="Arial" w:cs="Arial"/>
          <w:b/>
          <w:bCs/>
          <w:sz w:val="24"/>
          <w:szCs w:val="24"/>
          <w:lang w:val="en-US" w:eastAsia="en-US"/>
        </w:rPr>
        <w:t>bis</w:t>
      </w:r>
      <w:r w:rsidR="00024C0E" w:rsidRPr="00EC1580">
        <w:rPr>
          <w:rFonts w:ascii="Arial" w:hAnsi="Arial" w:cs="Arial"/>
          <w:b/>
          <w:bCs/>
          <w:sz w:val="24"/>
          <w:szCs w:val="24"/>
          <w:lang w:val="en-US" w:eastAsia="en-US"/>
        </w:rPr>
        <w:t xml:space="preserve"> </w:t>
      </w:r>
      <w:r w:rsidR="00A20554" w:rsidRPr="00EC1580">
        <w:rPr>
          <w:rFonts w:ascii="Arial" w:hAnsi="Arial" w:cs="Arial"/>
          <w:b/>
          <w:bCs/>
          <w:sz w:val="24"/>
          <w:szCs w:val="24"/>
          <w:lang w:val="en-US" w:eastAsia="en-US"/>
        </w:rPr>
        <w:tab/>
      </w:r>
      <w:r w:rsidR="00A20554" w:rsidRPr="00EC1580">
        <w:rPr>
          <w:rFonts w:ascii="Arial" w:hAnsi="Arial" w:cs="Arial"/>
          <w:b/>
          <w:bCs/>
          <w:sz w:val="24"/>
          <w:szCs w:val="24"/>
          <w:lang w:val="en-US" w:eastAsia="en-US"/>
        </w:rPr>
        <w:tab/>
      </w:r>
      <w:r w:rsidR="00A20554" w:rsidRPr="00EC1580">
        <w:rPr>
          <w:rFonts w:ascii="Arial" w:hAnsi="Arial" w:cs="Arial"/>
          <w:b/>
          <w:bCs/>
          <w:sz w:val="24"/>
          <w:szCs w:val="24"/>
          <w:lang w:val="en-US" w:eastAsia="en-US"/>
        </w:rPr>
        <w:tab/>
      </w:r>
      <w:r w:rsidR="00A20554" w:rsidRPr="00EC1580">
        <w:rPr>
          <w:rFonts w:ascii="Arial" w:hAnsi="Arial" w:cs="Arial"/>
          <w:b/>
          <w:bCs/>
          <w:sz w:val="24"/>
          <w:szCs w:val="24"/>
          <w:lang w:val="en-US" w:eastAsia="en-US"/>
        </w:rPr>
        <w:tab/>
      </w:r>
      <w:r w:rsidR="00A20554" w:rsidRPr="00EC1580">
        <w:rPr>
          <w:rFonts w:ascii="Arial" w:hAnsi="Arial" w:cs="Arial"/>
          <w:b/>
          <w:bCs/>
          <w:sz w:val="24"/>
          <w:szCs w:val="24"/>
          <w:lang w:val="en-US" w:eastAsia="en-US"/>
        </w:rPr>
        <w:tab/>
      </w:r>
      <w:r w:rsidR="00A20554" w:rsidRPr="00EC1580">
        <w:rPr>
          <w:rFonts w:ascii="Arial" w:hAnsi="Arial" w:cs="Arial"/>
          <w:b/>
          <w:bCs/>
          <w:sz w:val="24"/>
          <w:szCs w:val="24"/>
          <w:lang w:val="en-US" w:eastAsia="en-US"/>
        </w:rPr>
        <w:tab/>
      </w:r>
      <w:r w:rsidR="00A20554" w:rsidRPr="00EC1580">
        <w:rPr>
          <w:rFonts w:ascii="Arial" w:hAnsi="Arial" w:cs="Arial"/>
          <w:b/>
          <w:bCs/>
          <w:sz w:val="24"/>
          <w:szCs w:val="24"/>
          <w:lang w:val="en-US" w:eastAsia="en-US"/>
        </w:rPr>
        <w:tab/>
      </w:r>
      <w:r w:rsidR="00A20554" w:rsidRPr="00EC1580">
        <w:rPr>
          <w:rFonts w:ascii="Arial" w:hAnsi="Arial" w:cs="Arial"/>
          <w:b/>
          <w:bCs/>
          <w:sz w:val="24"/>
          <w:szCs w:val="24"/>
          <w:lang w:val="en-US" w:eastAsia="en-US"/>
        </w:rPr>
        <w:tab/>
      </w:r>
      <w:r w:rsidR="00477263" w:rsidRPr="00EC1580">
        <w:rPr>
          <w:rFonts w:ascii="Arial" w:hAnsi="Arial" w:cs="Arial"/>
          <w:b/>
          <w:bCs/>
          <w:sz w:val="24"/>
          <w:szCs w:val="24"/>
          <w:lang w:val="en-US" w:eastAsia="en-US"/>
        </w:rPr>
        <w:t xml:space="preserve">  </w:t>
      </w:r>
      <w:r w:rsidR="00F27A9D">
        <w:rPr>
          <w:rFonts w:ascii="Arial" w:hAnsi="Arial" w:cs="Arial"/>
          <w:b/>
          <w:bCs/>
          <w:sz w:val="24"/>
          <w:szCs w:val="24"/>
          <w:lang w:val="en-US" w:eastAsia="en-US"/>
        </w:rPr>
        <w:t xml:space="preserve">  </w:t>
      </w:r>
      <w:r w:rsidR="000069AE">
        <w:rPr>
          <w:rFonts w:ascii="Arial" w:hAnsi="Arial" w:cs="Arial"/>
          <w:b/>
          <w:bCs/>
          <w:sz w:val="24"/>
          <w:szCs w:val="24"/>
          <w:lang w:val="en-US" w:eastAsia="en-US"/>
        </w:rPr>
        <w:t xml:space="preserve"> </w:t>
      </w:r>
      <w:r w:rsidR="00B50999">
        <w:rPr>
          <w:rFonts w:ascii="Arial" w:hAnsi="Arial" w:cs="Arial"/>
          <w:b/>
          <w:bCs/>
          <w:sz w:val="24"/>
          <w:szCs w:val="24"/>
          <w:lang w:val="en-US" w:eastAsia="en-US"/>
        </w:rPr>
        <w:t xml:space="preserve"> </w:t>
      </w:r>
      <w:r w:rsidR="000C0B73" w:rsidRPr="00EC1580">
        <w:rPr>
          <w:rFonts w:ascii="Arial" w:hAnsi="Arial" w:cs="Arial"/>
          <w:b/>
          <w:bCs/>
          <w:sz w:val="24"/>
          <w:szCs w:val="24"/>
          <w:lang w:val="en-US" w:eastAsia="en-US"/>
        </w:rPr>
        <w:t>R2-</w:t>
      </w:r>
      <w:r w:rsidR="0041073F">
        <w:rPr>
          <w:rFonts w:ascii="Arial" w:hAnsi="Arial" w:cs="Arial"/>
          <w:b/>
          <w:bCs/>
          <w:sz w:val="24"/>
          <w:szCs w:val="24"/>
          <w:lang w:val="en-US" w:eastAsia="en-US"/>
        </w:rPr>
        <w:t>19</w:t>
      </w:r>
      <w:r w:rsidR="004F60F6">
        <w:rPr>
          <w:rFonts w:ascii="Arial" w:hAnsi="Arial" w:cs="Arial"/>
          <w:b/>
          <w:bCs/>
          <w:sz w:val="24"/>
          <w:szCs w:val="24"/>
          <w:lang w:val="en-US" w:eastAsia="en-US"/>
        </w:rPr>
        <w:t>03078</w:t>
      </w:r>
    </w:p>
    <w:bookmarkEnd w:id="0"/>
    <w:p w14:paraId="32DB597E" w14:textId="025F88B3" w:rsidR="007775F7" w:rsidRPr="003C3D49" w:rsidRDefault="00FF5830" w:rsidP="003C3D49">
      <w:pPr>
        <w:tabs>
          <w:tab w:val="left" w:pos="1979"/>
        </w:tabs>
        <w:spacing w:after="0" w:line="240" w:lineRule="auto"/>
        <w:rPr>
          <w:rFonts w:ascii="Arial Unicode MS" w:eastAsia="Arial Unicode MS" w:hAnsi="Arial Unicode MS" w:cs="Arial Unicode MS"/>
          <w:b/>
          <w:bCs/>
          <w:sz w:val="28"/>
          <w:lang w:val="en-US" w:eastAsia="en-US"/>
        </w:rPr>
      </w:pPr>
      <w:r>
        <w:rPr>
          <w:rFonts w:ascii="Arial" w:hAnsi="Arial" w:cs="Arial"/>
          <w:b/>
          <w:bCs/>
          <w:sz w:val="24"/>
          <w:lang w:val="en-US" w:eastAsia="en-US"/>
        </w:rPr>
        <w:t>Xi</w:t>
      </w:r>
      <w:r w:rsidR="00DB2DB2">
        <w:rPr>
          <w:rFonts w:ascii="Arial" w:hAnsi="Arial" w:cs="Arial"/>
          <w:b/>
          <w:bCs/>
          <w:sz w:val="24"/>
          <w:lang w:val="en-US" w:eastAsia="en-US"/>
        </w:rPr>
        <w:t>’</w:t>
      </w:r>
      <w:r>
        <w:rPr>
          <w:rFonts w:ascii="Arial" w:hAnsi="Arial" w:cs="Arial"/>
          <w:b/>
          <w:bCs/>
          <w:sz w:val="24"/>
          <w:lang w:val="en-US" w:eastAsia="en-US"/>
        </w:rPr>
        <w:t>a</w:t>
      </w:r>
      <w:r w:rsidR="00B131C5">
        <w:rPr>
          <w:rFonts w:ascii="Arial" w:hAnsi="Arial" w:cs="Arial"/>
          <w:b/>
          <w:bCs/>
          <w:sz w:val="24"/>
          <w:lang w:val="en-US" w:eastAsia="en-US"/>
        </w:rPr>
        <w:t>n</w:t>
      </w:r>
      <w:r w:rsidR="00CF00FC" w:rsidRPr="00ED0175">
        <w:rPr>
          <w:rFonts w:ascii="Arial" w:hAnsi="Arial" w:cs="Arial"/>
          <w:b/>
          <w:bCs/>
          <w:sz w:val="24"/>
          <w:lang w:val="en-US" w:eastAsia="en-US"/>
        </w:rPr>
        <w:t xml:space="preserve">, </w:t>
      </w:r>
      <w:r>
        <w:rPr>
          <w:rFonts w:ascii="Arial" w:hAnsi="Arial" w:cs="Arial"/>
          <w:b/>
          <w:bCs/>
          <w:sz w:val="24"/>
          <w:lang w:val="en-US" w:eastAsia="en-US"/>
        </w:rPr>
        <w:t>China</w:t>
      </w:r>
      <w:r w:rsidR="00CF00FC" w:rsidRPr="00ED0175">
        <w:rPr>
          <w:rFonts w:ascii="Arial" w:hAnsi="Arial" w:cs="Arial"/>
          <w:b/>
          <w:bCs/>
          <w:sz w:val="24"/>
          <w:lang w:val="en-US" w:eastAsia="en-US"/>
        </w:rPr>
        <w:t xml:space="preserve">, </w:t>
      </w:r>
      <w:r w:rsidR="009B3AA8">
        <w:rPr>
          <w:rFonts w:ascii="Arial" w:hAnsi="Arial" w:cs="Arial"/>
          <w:b/>
          <w:bCs/>
          <w:sz w:val="24"/>
          <w:lang w:val="en-US" w:eastAsia="en-US"/>
        </w:rPr>
        <w:t>8</w:t>
      </w:r>
      <w:r w:rsidR="00CF00FC" w:rsidRPr="00AE0583">
        <w:rPr>
          <w:rFonts w:ascii="Arial" w:hAnsi="Arial" w:cs="Arial"/>
          <w:b/>
          <w:bCs/>
          <w:sz w:val="24"/>
          <w:vertAlign w:val="superscript"/>
          <w:lang w:val="en-US" w:eastAsia="en-US"/>
        </w:rPr>
        <w:t>th</w:t>
      </w:r>
      <w:r w:rsidR="00CF00FC" w:rsidRPr="00ED0175">
        <w:rPr>
          <w:rFonts w:ascii="Arial" w:hAnsi="Arial" w:cs="Arial"/>
          <w:b/>
          <w:bCs/>
          <w:sz w:val="24"/>
          <w:lang w:val="en-US" w:eastAsia="en-US"/>
        </w:rPr>
        <w:t xml:space="preserve"> </w:t>
      </w:r>
      <w:r w:rsidR="009B3AA8">
        <w:rPr>
          <w:rFonts w:ascii="Arial" w:hAnsi="Arial" w:cs="Arial"/>
          <w:b/>
          <w:bCs/>
          <w:sz w:val="24"/>
          <w:lang w:val="en-US" w:eastAsia="en-US"/>
        </w:rPr>
        <w:t>–</w:t>
      </w:r>
      <w:r w:rsidR="00CF00FC" w:rsidRPr="00ED0175">
        <w:rPr>
          <w:rFonts w:ascii="Arial" w:hAnsi="Arial" w:cs="Arial"/>
          <w:b/>
          <w:bCs/>
          <w:sz w:val="24"/>
          <w:lang w:val="en-US" w:eastAsia="en-US"/>
        </w:rPr>
        <w:t xml:space="preserve"> </w:t>
      </w:r>
      <w:r w:rsidR="009B3AA8">
        <w:rPr>
          <w:rFonts w:ascii="Arial" w:hAnsi="Arial" w:cs="Arial"/>
          <w:b/>
          <w:bCs/>
          <w:sz w:val="24"/>
          <w:lang w:val="en-US" w:eastAsia="en-US"/>
        </w:rPr>
        <w:t>12</w:t>
      </w:r>
      <w:r w:rsidR="009B3AA8">
        <w:rPr>
          <w:rFonts w:ascii="Arial" w:hAnsi="Arial" w:cs="Arial"/>
          <w:b/>
          <w:bCs/>
          <w:sz w:val="24"/>
          <w:vertAlign w:val="superscript"/>
          <w:lang w:val="en-US" w:eastAsia="en-US"/>
        </w:rPr>
        <w:t>th</w:t>
      </w:r>
      <w:r w:rsidR="0071145E" w:rsidRPr="0071145E">
        <w:rPr>
          <w:rFonts w:ascii="Arial" w:hAnsi="Arial" w:cs="Arial"/>
          <w:b/>
          <w:bCs/>
          <w:sz w:val="24"/>
          <w:lang w:val="en-US" w:eastAsia="en-US"/>
        </w:rPr>
        <w:t>,</w:t>
      </w:r>
      <w:r w:rsidR="00CF00FC" w:rsidRPr="00ED0175">
        <w:rPr>
          <w:rFonts w:ascii="Arial" w:hAnsi="Arial" w:cs="Arial"/>
          <w:b/>
          <w:bCs/>
          <w:sz w:val="24"/>
          <w:lang w:val="en-US" w:eastAsia="en-US"/>
        </w:rPr>
        <w:t xml:space="preserve"> </w:t>
      </w:r>
      <w:r w:rsidR="009B3AA8">
        <w:rPr>
          <w:rFonts w:ascii="Arial" w:hAnsi="Arial" w:cs="Arial"/>
          <w:b/>
          <w:bCs/>
          <w:sz w:val="24"/>
          <w:lang w:val="en-US" w:eastAsia="en-US"/>
        </w:rPr>
        <w:t>Apr</w:t>
      </w:r>
      <w:r w:rsidR="00F4221C">
        <w:rPr>
          <w:rFonts w:ascii="Arial" w:hAnsi="Arial" w:cs="Arial"/>
          <w:b/>
          <w:bCs/>
          <w:sz w:val="24"/>
          <w:lang w:val="en-US" w:eastAsia="en-US"/>
        </w:rPr>
        <w:t>il,</w:t>
      </w:r>
      <w:r w:rsidR="00CF00FC" w:rsidRPr="00ED0175">
        <w:rPr>
          <w:rFonts w:ascii="Arial" w:hAnsi="Arial" w:cs="Arial"/>
          <w:b/>
          <w:bCs/>
          <w:sz w:val="24"/>
          <w:lang w:val="en-US" w:eastAsia="en-US"/>
        </w:rPr>
        <w:t xml:space="preserve"> 201</w:t>
      </w:r>
      <w:r w:rsidR="00CF00FC">
        <w:rPr>
          <w:rFonts w:ascii="Arial" w:hAnsi="Arial" w:cs="Arial"/>
          <w:b/>
          <w:bCs/>
          <w:sz w:val="24"/>
          <w:lang w:val="en-US" w:eastAsia="en-US"/>
        </w:rPr>
        <w:t>9</w:t>
      </w:r>
      <w:r w:rsidR="00200190">
        <w:rPr>
          <w:rFonts w:ascii="Arial" w:hAnsi="Arial" w:cs="Arial"/>
          <w:b/>
          <w:bCs/>
          <w:sz w:val="24"/>
          <w:lang w:val="en-US" w:eastAsia="en-US"/>
        </w:rPr>
        <w:t xml:space="preserve">      </w:t>
      </w:r>
      <w:r w:rsidR="00751DBE">
        <w:rPr>
          <w:rFonts w:ascii="Arial" w:hAnsi="Arial" w:cs="Arial"/>
          <w:b/>
          <w:bCs/>
          <w:sz w:val="24"/>
          <w:lang w:val="en-US" w:eastAsia="en-US"/>
        </w:rPr>
        <w:t xml:space="preserve">     </w:t>
      </w:r>
      <w:r w:rsidR="00200190">
        <w:rPr>
          <w:rFonts w:ascii="Arial" w:hAnsi="Arial" w:cs="Arial"/>
          <w:b/>
          <w:bCs/>
          <w:sz w:val="24"/>
          <w:lang w:val="en-US" w:eastAsia="en-US"/>
        </w:rPr>
        <w:t xml:space="preserve"> </w:t>
      </w:r>
      <w:r w:rsidR="00CA70F6">
        <w:rPr>
          <w:rFonts w:ascii="Arial" w:hAnsi="Arial" w:cs="Arial"/>
          <w:b/>
          <w:bCs/>
          <w:sz w:val="24"/>
          <w:lang w:val="en-US" w:eastAsia="en-US"/>
        </w:rPr>
        <w:t xml:space="preserve"> </w:t>
      </w:r>
      <w:r w:rsidR="00542708">
        <w:rPr>
          <w:rFonts w:ascii="Arial" w:hAnsi="Arial" w:cs="Arial"/>
          <w:b/>
          <w:bCs/>
          <w:sz w:val="24"/>
          <w:lang w:val="en-US" w:eastAsia="en-US"/>
        </w:rPr>
        <w:t xml:space="preserve">   </w:t>
      </w:r>
      <w:r w:rsidR="00931DCD">
        <w:rPr>
          <w:rFonts w:ascii="Arial" w:hAnsi="Arial" w:cs="Arial"/>
          <w:b/>
          <w:bCs/>
          <w:sz w:val="24"/>
          <w:lang w:val="en-US" w:eastAsia="en-US"/>
        </w:rPr>
        <w:t xml:space="preserve"> </w:t>
      </w:r>
      <w:r w:rsidR="00542708">
        <w:rPr>
          <w:rFonts w:ascii="Arial" w:hAnsi="Arial" w:cs="Arial"/>
          <w:b/>
          <w:bCs/>
          <w:sz w:val="24"/>
          <w:lang w:val="en-US" w:eastAsia="en-US"/>
        </w:rPr>
        <w:t xml:space="preserve"> </w:t>
      </w:r>
    </w:p>
    <w:p w14:paraId="2404FC75" w14:textId="77777777" w:rsidR="00003169" w:rsidRPr="00EC1580" w:rsidRDefault="00003169" w:rsidP="00CF00FC">
      <w:pPr>
        <w:tabs>
          <w:tab w:val="left" w:pos="1979"/>
        </w:tabs>
        <w:spacing w:before="120" w:line="240" w:lineRule="auto"/>
        <w:jc w:val="left"/>
        <w:rPr>
          <w:rFonts w:ascii="Arial" w:hAnsi="Arial" w:cs="Arial"/>
          <w:b/>
          <w:bCs/>
          <w:sz w:val="24"/>
          <w:szCs w:val="24"/>
          <w:lang w:val="en-US" w:eastAsia="en-US"/>
        </w:rPr>
      </w:pPr>
      <w:r w:rsidRPr="00EC1580">
        <w:rPr>
          <w:rFonts w:ascii="Arial" w:hAnsi="Arial" w:cs="Arial"/>
          <w:b/>
          <w:bCs/>
          <w:sz w:val="24"/>
          <w:szCs w:val="24"/>
          <w:lang w:val="en-US" w:eastAsia="en-US"/>
        </w:rPr>
        <w:t xml:space="preserve">Source: </w:t>
      </w:r>
      <w:r w:rsidRPr="00EC1580">
        <w:rPr>
          <w:rFonts w:ascii="Arial" w:hAnsi="Arial" w:cs="Arial"/>
          <w:b/>
          <w:bCs/>
          <w:sz w:val="24"/>
          <w:szCs w:val="24"/>
          <w:lang w:val="en-US" w:eastAsia="en-US"/>
        </w:rPr>
        <w:tab/>
        <w:t xml:space="preserve">vivo </w:t>
      </w:r>
    </w:p>
    <w:p w14:paraId="6E55EB7E" w14:textId="7D85A530" w:rsidR="00003169" w:rsidRPr="00EC1580" w:rsidRDefault="00003169" w:rsidP="00CF00FC">
      <w:pPr>
        <w:tabs>
          <w:tab w:val="left" w:pos="1979"/>
        </w:tabs>
        <w:spacing w:before="120" w:line="240" w:lineRule="auto"/>
        <w:ind w:left="1979" w:hanging="1979"/>
        <w:jc w:val="left"/>
        <w:rPr>
          <w:rFonts w:ascii="Arial" w:hAnsi="Arial" w:cs="Arial"/>
          <w:b/>
          <w:bCs/>
          <w:sz w:val="24"/>
          <w:szCs w:val="24"/>
          <w:lang w:val="en-US"/>
        </w:rPr>
      </w:pPr>
      <w:r w:rsidRPr="00EC1580">
        <w:rPr>
          <w:rFonts w:ascii="Arial" w:hAnsi="Arial" w:cs="Arial"/>
          <w:b/>
          <w:bCs/>
          <w:sz w:val="24"/>
          <w:szCs w:val="24"/>
          <w:lang w:val="en-US" w:eastAsia="en-US"/>
        </w:rPr>
        <w:t xml:space="preserve">Title:  </w:t>
      </w:r>
      <w:r w:rsidRPr="00EC1580">
        <w:rPr>
          <w:rFonts w:ascii="Arial" w:hAnsi="Arial" w:cs="Arial"/>
          <w:b/>
          <w:bCs/>
          <w:sz w:val="24"/>
          <w:szCs w:val="24"/>
          <w:lang w:val="en-US" w:eastAsia="en-US"/>
        </w:rPr>
        <w:tab/>
      </w:r>
      <w:r w:rsidR="00BC1116">
        <w:rPr>
          <w:rFonts w:ascii="Arial" w:hAnsi="Arial" w:cs="Arial"/>
          <w:b/>
          <w:bCs/>
          <w:sz w:val="24"/>
          <w:szCs w:val="24"/>
          <w:lang w:val="en-US" w:eastAsia="en-US"/>
        </w:rPr>
        <w:t xml:space="preserve">Increasing Msg1 </w:t>
      </w:r>
      <w:r w:rsidR="00B74B8F">
        <w:rPr>
          <w:rFonts w:ascii="Arial" w:hAnsi="Arial" w:cs="Arial"/>
          <w:b/>
          <w:bCs/>
          <w:sz w:val="24"/>
          <w:szCs w:val="24"/>
          <w:lang w:val="en-US" w:eastAsia="en-US"/>
        </w:rPr>
        <w:t>T</w:t>
      </w:r>
      <w:r w:rsidR="00BC1116">
        <w:rPr>
          <w:rFonts w:ascii="Arial" w:hAnsi="Arial" w:cs="Arial"/>
          <w:b/>
          <w:bCs/>
          <w:sz w:val="24"/>
          <w:szCs w:val="24"/>
          <w:lang w:val="en-US" w:eastAsia="en-US"/>
        </w:rPr>
        <w:t xml:space="preserve">ransmission </w:t>
      </w:r>
      <w:r w:rsidR="00B74B8F">
        <w:rPr>
          <w:rFonts w:ascii="Arial" w:hAnsi="Arial" w:cs="Arial"/>
          <w:b/>
          <w:bCs/>
          <w:sz w:val="24"/>
          <w:szCs w:val="24"/>
          <w:lang w:val="en-US" w:eastAsia="en-US"/>
        </w:rPr>
        <w:t>O</w:t>
      </w:r>
      <w:r w:rsidR="00BC1116">
        <w:rPr>
          <w:rFonts w:ascii="Arial" w:hAnsi="Arial" w:cs="Arial"/>
          <w:b/>
          <w:bCs/>
          <w:sz w:val="24"/>
          <w:szCs w:val="24"/>
          <w:lang w:val="en-US" w:eastAsia="en-US"/>
        </w:rPr>
        <w:t>pportunities for NR-U</w:t>
      </w:r>
    </w:p>
    <w:p w14:paraId="71383C8D" w14:textId="4C3F8A57" w:rsidR="00656311" w:rsidRPr="00EC1580" w:rsidRDefault="00656311" w:rsidP="00CF00FC">
      <w:pPr>
        <w:tabs>
          <w:tab w:val="left" w:pos="1979"/>
        </w:tabs>
        <w:spacing w:before="120" w:line="240" w:lineRule="auto"/>
        <w:jc w:val="left"/>
        <w:rPr>
          <w:rFonts w:ascii="Arial" w:hAnsi="Arial" w:cs="Arial"/>
          <w:b/>
          <w:bCs/>
          <w:sz w:val="24"/>
          <w:szCs w:val="24"/>
          <w:lang w:val="en-US"/>
        </w:rPr>
      </w:pPr>
      <w:r w:rsidRPr="00EC1580">
        <w:rPr>
          <w:rFonts w:ascii="Arial" w:hAnsi="Arial" w:cs="Arial"/>
          <w:b/>
          <w:bCs/>
          <w:sz w:val="24"/>
          <w:szCs w:val="24"/>
          <w:lang w:val="en-US" w:eastAsia="en-US"/>
        </w:rPr>
        <w:t>Agenda Item:</w:t>
      </w:r>
      <w:r w:rsidRPr="00EC1580">
        <w:rPr>
          <w:rFonts w:ascii="Arial" w:hAnsi="Arial" w:cs="Arial"/>
          <w:b/>
          <w:bCs/>
          <w:sz w:val="24"/>
          <w:szCs w:val="24"/>
          <w:lang w:val="en-US" w:eastAsia="en-US"/>
        </w:rPr>
        <w:tab/>
      </w:r>
      <w:r w:rsidR="00A45D8B" w:rsidRPr="00EC1580">
        <w:rPr>
          <w:rFonts w:ascii="Arial" w:hAnsi="Arial" w:cs="Arial"/>
          <w:b/>
          <w:bCs/>
          <w:sz w:val="24"/>
          <w:szCs w:val="24"/>
          <w:lang w:val="en-US" w:eastAsia="en-US"/>
        </w:rPr>
        <w:t>11.2.</w:t>
      </w:r>
      <w:r w:rsidR="008A1D2A" w:rsidRPr="00EC1580">
        <w:rPr>
          <w:rFonts w:ascii="Arial" w:hAnsi="Arial" w:cs="Arial"/>
          <w:b/>
          <w:bCs/>
          <w:sz w:val="24"/>
          <w:szCs w:val="24"/>
          <w:lang w:val="en-US" w:eastAsia="en-US"/>
        </w:rPr>
        <w:t>1</w:t>
      </w:r>
      <w:r w:rsidR="00A45D8B" w:rsidRPr="00EC1580">
        <w:rPr>
          <w:rFonts w:ascii="Arial" w:hAnsi="Arial" w:cs="Arial"/>
          <w:b/>
          <w:bCs/>
          <w:sz w:val="24"/>
          <w:szCs w:val="24"/>
          <w:lang w:val="en-US" w:eastAsia="en-US"/>
        </w:rPr>
        <w:t>.</w:t>
      </w:r>
      <w:r w:rsidR="00E424D0">
        <w:rPr>
          <w:rFonts w:ascii="Arial" w:hAnsi="Arial" w:cs="Arial"/>
          <w:b/>
          <w:bCs/>
          <w:sz w:val="24"/>
          <w:szCs w:val="24"/>
          <w:lang w:val="en-US" w:eastAsia="en-US"/>
        </w:rPr>
        <w:t>1</w:t>
      </w:r>
    </w:p>
    <w:p w14:paraId="1577F020" w14:textId="77777777" w:rsidR="00656311" w:rsidRPr="00EC1580" w:rsidRDefault="00656311" w:rsidP="00CF00FC">
      <w:pPr>
        <w:tabs>
          <w:tab w:val="left" w:pos="1979"/>
        </w:tabs>
        <w:spacing w:before="120" w:line="240" w:lineRule="auto"/>
        <w:jc w:val="left"/>
        <w:rPr>
          <w:rFonts w:ascii="Arial" w:hAnsi="Arial" w:cs="Arial"/>
          <w:b/>
          <w:bCs/>
          <w:sz w:val="24"/>
          <w:szCs w:val="24"/>
          <w:lang w:val="en-US" w:eastAsia="en-US"/>
        </w:rPr>
      </w:pPr>
      <w:r w:rsidRPr="00EC1580">
        <w:rPr>
          <w:rFonts w:ascii="Arial" w:hAnsi="Arial" w:cs="Arial"/>
          <w:b/>
          <w:bCs/>
          <w:sz w:val="24"/>
          <w:szCs w:val="24"/>
          <w:lang w:val="en-US" w:eastAsia="en-US"/>
        </w:rPr>
        <w:t>Document for:</w:t>
      </w:r>
      <w:r w:rsidRPr="00EC1580">
        <w:rPr>
          <w:rFonts w:ascii="Arial" w:hAnsi="Arial" w:cs="Arial"/>
          <w:b/>
          <w:bCs/>
          <w:sz w:val="24"/>
          <w:szCs w:val="24"/>
          <w:lang w:val="en-US" w:eastAsia="en-US"/>
        </w:rPr>
        <w:tab/>
        <w:t>Discussion and Decision</w:t>
      </w:r>
    </w:p>
    <w:p w14:paraId="3543BBB1" w14:textId="77777777" w:rsidR="00703220" w:rsidRPr="0086526D" w:rsidRDefault="00703220" w:rsidP="007955B0">
      <w:pPr>
        <w:pStyle w:val="1"/>
        <w:spacing w:after="0"/>
        <w:jc w:val="left"/>
      </w:pPr>
      <w:bookmarkStart w:id="1" w:name="_Ref165266342"/>
      <w:r w:rsidRPr="0086526D">
        <w:t>Introduction</w:t>
      </w:r>
      <w:bookmarkEnd w:id="1"/>
    </w:p>
    <w:p w14:paraId="02843465" w14:textId="6782BBD5" w:rsidR="001F45FB" w:rsidRPr="00D51CB1" w:rsidRDefault="001F45FB" w:rsidP="001F45FB">
      <w:pPr>
        <w:spacing w:line="240" w:lineRule="auto"/>
        <w:rPr>
          <w:bCs/>
          <w:szCs w:val="22"/>
        </w:rPr>
      </w:pPr>
      <w:r>
        <w:rPr>
          <w:bCs/>
          <w:szCs w:val="22"/>
        </w:rPr>
        <w:t>At the</w:t>
      </w:r>
      <w:r>
        <w:rPr>
          <w:rFonts w:hint="eastAsia"/>
          <w:bCs/>
          <w:szCs w:val="22"/>
        </w:rPr>
        <w:t xml:space="preserve"> </w:t>
      </w:r>
      <w:r>
        <w:rPr>
          <w:bCs/>
          <w:szCs w:val="22"/>
        </w:rPr>
        <w:t>RAN#82</w:t>
      </w:r>
      <w:r w:rsidRPr="00003D9C">
        <w:rPr>
          <w:bCs/>
          <w:szCs w:val="22"/>
        </w:rPr>
        <w:t xml:space="preserve"> </w:t>
      </w:r>
      <w:r>
        <w:rPr>
          <w:bCs/>
          <w:szCs w:val="22"/>
        </w:rPr>
        <w:t>Plenary, a new WID on NR-b</w:t>
      </w:r>
      <w:r w:rsidR="00296DFE">
        <w:rPr>
          <w:bCs/>
          <w:szCs w:val="22"/>
        </w:rPr>
        <w:t xml:space="preserve">ased </w:t>
      </w:r>
      <w:r w:rsidR="004F16C8">
        <w:rPr>
          <w:bCs/>
          <w:szCs w:val="22"/>
        </w:rPr>
        <w:t>a</w:t>
      </w:r>
      <w:r w:rsidR="00296DFE">
        <w:rPr>
          <w:bCs/>
          <w:szCs w:val="22"/>
        </w:rPr>
        <w:t>ccess to unlicensed spectru</w:t>
      </w:r>
      <w:r>
        <w:rPr>
          <w:bCs/>
          <w:szCs w:val="22"/>
        </w:rPr>
        <w:t xml:space="preserve">m has been approved [1]. The following is </w:t>
      </w:r>
      <w:r w:rsidR="00BC7EE7">
        <w:rPr>
          <w:bCs/>
          <w:szCs w:val="22"/>
        </w:rPr>
        <w:t>the</w:t>
      </w:r>
      <w:r>
        <w:rPr>
          <w:bCs/>
          <w:szCs w:val="22"/>
        </w:rPr>
        <w:t xml:space="preserve"> consideration on </w:t>
      </w:r>
      <w:r w:rsidR="0054688C">
        <w:rPr>
          <w:bCs/>
          <w:szCs w:val="22"/>
        </w:rPr>
        <w:t>4-step RACH</w:t>
      </w:r>
      <w:r w:rsidR="00163788">
        <w:rPr>
          <w:bCs/>
          <w:szCs w:val="22"/>
        </w:rPr>
        <w:t xml:space="preserve"> procedure</w:t>
      </w:r>
      <w:r>
        <w:rPr>
          <w:bCs/>
          <w:szCs w:val="22"/>
        </w:rPr>
        <w:t xml:space="preserve"> for NR-U</w:t>
      </w:r>
      <w:r>
        <w:t>:</w:t>
      </w:r>
    </w:p>
    <w:p w14:paraId="24DAB7EC" w14:textId="530253CA" w:rsidR="001F45FB" w:rsidRPr="007C7759" w:rsidRDefault="001F45FB" w:rsidP="00ED300F">
      <w:pPr>
        <w:pStyle w:val="B2"/>
        <w:spacing w:after="120"/>
        <w:jc w:val="both"/>
        <w:rPr>
          <w:sz w:val="22"/>
          <w:lang w:eastAsia="ja-JP"/>
        </w:rPr>
      </w:pPr>
      <w:r w:rsidRPr="007C7759">
        <w:rPr>
          <w:sz w:val="22"/>
          <w:lang w:eastAsia="ja-JP"/>
        </w:rPr>
        <w:t>-</w:t>
      </w:r>
      <w:r w:rsidRPr="007C7759">
        <w:rPr>
          <w:sz w:val="22"/>
          <w:lang w:eastAsia="ja-JP"/>
        </w:rPr>
        <w:tab/>
      </w:r>
      <w:r w:rsidR="00842450">
        <w:rPr>
          <w:lang w:eastAsia="ja-JP"/>
        </w:rPr>
        <w:t>specify required NR modifications to enhance RACH procedure in line with the agreements during the study phase, including 4-step RACH modifications to handle</w:t>
      </w:r>
      <w:r w:rsidR="00842450" w:rsidRPr="00842450">
        <w:rPr>
          <w:lang w:eastAsia="ja-JP"/>
        </w:rPr>
        <w:t xml:space="preserve"> reduced </w:t>
      </w:r>
      <w:proofErr w:type="spellStart"/>
      <w:r w:rsidR="00842450" w:rsidRPr="00842450">
        <w:rPr>
          <w:lang w:eastAsia="ja-JP"/>
        </w:rPr>
        <w:t>Msg</w:t>
      </w:r>
      <w:proofErr w:type="spellEnd"/>
      <w:r w:rsidR="00842450" w:rsidRPr="00842450">
        <w:rPr>
          <w:lang w:eastAsia="ja-JP"/>
        </w:rPr>
        <w:t xml:space="preserve"> 1/2/3/4 transmission</w:t>
      </w:r>
      <w:r w:rsidR="00842450" w:rsidRPr="002231B4">
        <w:rPr>
          <w:color w:val="FF0000"/>
          <w:lang w:eastAsia="ja-JP"/>
        </w:rPr>
        <w:t xml:space="preserve"> </w:t>
      </w:r>
      <w:r w:rsidR="00842450">
        <w:rPr>
          <w:lang w:eastAsia="ja-JP"/>
        </w:rPr>
        <w:t>opportunities due to LBT failure;</w:t>
      </w:r>
    </w:p>
    <w:p w14:paraId="75CE992C" w14:textId="73FEF212" w:rsidR="00437874" w:rsidRDefault="008D39D7" w:rsidP="00992917">
      <w:pPr>
        <w:spacing w:line="240" w:lineRule="auto"/>
        <w:rPr>
          <w:bCs/>
          <w:szCs w:val="22"/>
        </w:rPr>
      </w:pPr>
      <w:r>
        <w:rPr>
          <w:bCs/>
          <w:szCs w:val="22"/>
        </w:rPr>
        <w:t>I</w:t>
      </w:r>
      <w:r w:rsidR="00BE56D8" w:rsidRPr="0005734B">
        <w:rPr>
          <w:bCs/>
          <w:szCs w:val="22"/>
        </w:rPr>
        <w:t xml:space="preserve">n this contribution, we </w:t>
      </w:r>
      <w:r w:rsidR="00DD43A1" w:rsidRPr="0005734B">
        <w:rPr>
          <w:bCs/>
          <w:szCs w:val="22"/>
        </w:rPr>
        <w:t xml:space="preserve">would like to </w:t>
      </w:r>
      <w:r w:rsidR="0024761C">
        <w:rPr>
          <w:bCs/>
          <w:szCs w:val="22"/>
        </w:rPr>
        <w:t>discuss</w:t>
      </w:r>
      <w:r w:rsidR="00437874" w:rsidRPr="0005734B">
        <w:rPr>
          <w:bCs/>
          <w:szCs w:val="22"/>
        </w:rPr>
        <w:t xml:space="preserve"> </w:t>
      </w:r>
      <w:r w:rsidR="0024761C">
        <w:rPr>
          <w:bCs/>
          <w:szCs w:val="22"/>
        </w:rPr>
        <w:t xml:space="preserve">some details on how to </w:t>
      </w:r>
      <w:r w:rsidR="00681E0B">
        <w:rPr>
          <w:rFonts w:hint="eastAsia"/>
          <w:bCs/>
          <w:szCs w:val="22"/>
        </w:rPr>
        <w:t xml:space="preserve">increase the </w:t>
      </w:r>
      <w:r w:rsidR="0024761C">
        <w:rPr>
          <w:bCs/>
          <w:szCs w:val="22"/>
        </w:rPr>
        <w:t xml:space="preserve">transmission opportunities </w:t>
      </w:r>
      <w:r w:rsidR="00A8679C">
        <w:rPr>
          <w:bCs/>
          <w:szCs w:val="22"/>
        </w:rPr>
        <w:t xml:space="preserve">for Msg1 </w:t>
      </w:r>
      <w:r w:rsidR="0024761C">
        <w:rPr>
          <w:bCs/>
          <w:szCs w:val="22"/>
        </w:rPr>
        <w:t xml:space="preserve">and </w:t>
      </w:r>
      <w:r w:rsidR="00C55B87">
        <w:rPr>
          <w:bCs/>
          <w:szCs w:val="22"/>
        </w:rPr>
        <w:t>pr</w:t>
      </w:r>
      <w:r w:rsidR="0024761C">
        <w:rPr>
          <w:bCs/>
          <w:szCs w:val="22"/>
        </w:rPr>
        <w:t>ovide the corresponding proposals</w:t>
      </w:r>
      <w:r w:rsidR="00C55B87">
        <w:rPr>
          <w:bCs/>
          <w:szCs w:val="22"/>
        </w:rPr>
        <w:t xml:space="preserve">. </w:t>
      </w:r>
    </w:p>
    <w:p w14:paraId="11D725EC" w14:textId="5D74C50D" w:rsidR="000D0CDA" w:rsidRDefault="000D0CDA" w:rsidP="0086526D">
      <w:pPr>
        <w:pStyle w:val="1"/>
        <w:spacing w:after="0"/>
        <w:jc w:val="left"/>
        <w:rPr>
          <w:lang w:val="en-US"/>
        </w:rPr>
      </w:pPr>
      <w:r w:rsidRPr="00CB77FF">
        <w:rPr>
          <w:rFonts w:hint="eastAsia"/>
        </w:rPr>
        <w:t>Discussion</w:t>
      </w:r>
      <w:r w:rsidRPr="00CB77FF">
        <w:rPr>
          <w:lang w:val="en-US"/>
        </w:rPr>
        <w:t xml:space="preserve"> </w:t>
      </w:r>
    </w:p>
    <w:p w14:paraId="6CDC2B87" w14:textId="247B60E4" w:rsidR="002D7917" w:rsidRPr="00B34F0E" w:rsidRDefault="00D37FFD" w:rsidP="00D57412">
      <w:pPr>
        <w:pStyle w:val="B1"/>
        <w:adjustRightInd w:val="0"/>
        <w:snapToGrid w:val="0"/>
        <w:spacing w:after="120"/>
        <w:ind w:left="0" w:firstLine="0"/>
        <w:jc w:val="both"/>
        <w:rPr>
          <w:sz w:val="22"/>
          <w:szCs w:val="22"/>
          <w:lang w:eastAsia="zh-CN"/>
        </w:rPr>
      </w:pPr>
      <w:r>
        <w:rPr>
          <w:sz w:val="22"/>
          <w:szCs w:val="22"/>
          <w:lang w:eastAsia="zh-CN"/>
        </w:rPr>
        <w:t>I</w:t>
      </w:r>
      <w:r w:rsidR="0009632B" w:rsidRPr="00B34F0E">
        <w:rPr>
          <w:sz w:val="22"/>
          <w:szCs w:val="22"/>
          <w:lang w:eastAsia="zh-CN"/>
        </w:rPr>
        <w:t>n</w:t>
      </w:r>
      <w:r w:rsidR="005A251D" w:rsidRPr="00B34F0E">
        <w:rPr>
          <w:sz w:val="22"/>
          <w:szCs w:val="22"/>
          <w:lang w:eastAsia="zh-CN"/>
        </w:rPr>
        <w:t xml:space="preserve"> NR</w:t>
      </w:r>
      <w:r w:rsidR="00C555E8" w:rsidRPr="00B34F0E">
        <w:rPr>
          <w:sz w:val="22"/>
          <w:szCs w:val="22"/>
          <w:lang w:eastAsia="zh-CN"/>
        </w:rPr>
        <w:t>,</w:t>
      </w:r>
      <w:r w:rsidR="008D0FEA" w:rsidRPr="00B34F0E">
        <w:rPr>
          <w:sz w:val="22"/>
          <w:szCs w:val="22"/>
          <w:lang w:eastAsia="zh-CN"/>
        </w:rPr>
        <w:t xml:space="preserve"> </w:t>
      </w:r>
      <w:r w:rsidR="00D90C0F" w:rsidRPr="00B34F0E">
        <w:rPr>
          <w:sz w:val="22"/>
          <w:szCs w:val="22"/>
          <w:lang w:eastAsia="zh-CN"/>
        </w:rPr>
        <w:t>a</w:t>
      </w:r>
      <w:r w:rsidR="008D0FEA" w:rsidRPr="00B34F0E">
        <w:rPr>
          <w:sz w:val="22"/>
          <w:szCs w:val="22"/>
          <w:lang w:eastAsia="zh-CN"/>
        </w:rPr>
        <w:t xml:space="preserve"> UE </w:t>
      </w:r>
      <w:r w:rsidR="005A251D" w:rsidRPr="00B34F0E">
        <w:rPr>
          <w:sz w:val="22"/>
          <w:szCs w:val="22"/>
          <w:lang w:eastAsia="zh-CN"/>
        </w:rPr>
        <w:t xml:space="preserve">has to </w:t>
      </w:r>
      <w:r w:rsidR="009A1210">
        <w:rPr>
          <w:sz w:val="22"/>
          <w:szCs w:val="22"/>
          <w:lang w:eastAsia="zh-CN"/>
        </w:rPr>
        <w:t>perform</w:t>
      </w:r>
      <w:r w:rsidR="008D0FEA" w:rsidRPr="00B34F0E">
        <w:rPr>
          <w:sz w:val="22"/>
          <w:szCs w:val="22"/>
          <w:lang w:eastAsia="zh-CN"/>
        </w:rPr>
        <w:t xml:space="preserve"> </w:t>
      </w:r>
      <w:r w:rsidR="003874FB" w:rsidRPr="00B34F0E">
        <w:rPr>
          <w:sz w:val="22"/>
          <w:szCs w:val="22"/>
          <w:lang w:eastAsia="zh-CN"/>
        </w:rPr>
        <w:t xml:space="preserve">four </w:t>
      </w:r>
      <w:r w:rsidR="00A7435B" w:rsidRPr="00B34F0E">
        <w:rPr>
          <w:sz w:val="22"/>
          <w:szCs w:val="22"/>
          <w:lang w:eastAsia="zh-CN"/>
        </w:rPr>
        <w:t xml:space="preserve">main </w:t>
      </w:r>
      <w:r w:rsidR="008D0FEA" w:rsidRPr="00B34F0E">
        <w:rPr>
          <w:sz w:val="22"/>
          <w:szCs w:val="22"/>
          <w:lang w:eastAsia="zh-CN"/>
        </w:rPr>
        <w:t>s</w:t>
      </w:r>
      <w:r w:rsidR="00565929" w:rsidRPr="00B34F0E">
        <w:rPr>
          <w:sz w:val="22"/>
          <w:szCs w:val="22"/>
          <w:lang w:eastAsia="zh-CN"/>
        </w:rPr>
        <w:t>teps</w:t>
      </w:r>
      <w:r w:rsidR="003874FB" w:rsidRPr="00B34F0E">
        <w:rPr>
          <w:sz w:val="22"/>
          <w:szCs w:val="22"/>
          <w:lang w:eastAsia="zh-CN"/>
        </w:rPr>
        <w:t xml:space="preserve"> </w:t>
      </w:r>
      <w:r w:rsidR="008D0FEA" w:rsidRPr="00B34F0E">
        <w:rPr>
          <w:sz w:val="22"/>
          <w:szCs w:val="22"/>
          <w:lang w:eastAsia="zh-CN"/>
        </w:rPr>
        <w:t>to</w:t>
      </w:r>
      <w:r w:rsidR="00565929" w:rsidRPr="00B34F0E">
        <w:rPr>
          <w:sz w:val="22"/>
          <w:szCs w:val="22"/>
          <w:lang w:eastAsia="zh-CN"/>
        </w:rPr>
        <w:t xml:space="preserve"> determine </w:t>
      </w:r>
      <w:r w:rsidR="004D0EF5" w:rsidRPr="00B34F0E">
        <w:rPr>
          <w:sz w:val="22"/>
          <w:szCs w:val="22"/>
          <w:lang w:eastAsia="zh-CN"/>
        </w:rPr>
        <w:t>a</w:t>
      </w:r>
      <w:r w:rsidR="00565929" w:rsidRPr="00B34F0E">
        <w:rPr>
          <w:sz w:val="22"/>
          <w:szCs w:val="22"/>
          <w:lang w:eastAsia="zh-CN"/>
        </w:rPr>
        <w:t xml:space="preserve"> PRACH occasion for </w:t>
      </w:r>
      <w:r w:rsidR="003874FB" w:rsidRPr="00B34F0E">
        <w:rPr>
          <w:sz w:val="22"/>
          <w:szCs w:val="22"/>
          <w:lang w:eastAsia="zh-CN"/>
        </w:rPr>
        <w:t>Msg1</w:t>
      </w:r>
      <w:r w:rsidR="00565929" w:rsidRPr="00B34F0E">
        <w:rPr>
          <w:sz w:val="22"/>
          <w:szCs w:val="22"/>
          <w:lang w:eastAsia="zh-CN"/>
        </w:rPr>
        <w:t xml:space="preserve"> transmission</w:t>
      </w:r>
      <w:r w:rsidR="005B382A">
        <w:rPr>
          <w:sz w:val="22"/>
          <w:szCs w:val="22"/>
          <w:lang w:eastAsia="zh-CN"/>
        </w:rPr>
        <w:t xml:space="preserve">. </w:t>
      </w:r>
      <w:r w:rsidR="00681E0B">
        <w:rPr>
          <w:rFonts w:hint="eastAsia"/>
          <w:sz w:val="22"/>
          <w:szCs w:val="22"/>
          <w:lang w:eastAsia="zh-CN"/>
        </w:rPr>
        <w:t>T</w:t>
      </w:r>
      <w:proofErr w:type="spellStart"/>
      <w:r w:rsidR="005B382A">
        <w:rPr>
          <w:sz w:val="22"/>
          <w:lang w:val="en-US"/>
        </w:rPr>
        <w:t>hese</w:t>
      </w:r>
      <w:proofErr w:type="spellEnd"/>
      <w:r w:rsidR="005B382A">
        <w:rPr>
          <w:sz w:val="22"/>
          <w:lang w:val="en-US"/>
        </w:rPr>
        <w:t xml:space="preserve"> steps </w:t>
      </w:r>
      <w:r w:rsidR="00681E0B">
        <w:rPr>
          <w:rFonts w:hint="eastAsia"/>
          <w:sz w:val="22"/>
          <w:lang w:val="en-US" w:eastAsia="zh-CN"/>
        </w:rPr>
        <w:t>are</w:t>
      </w:r>
      <w:r w:rsidR="005B382A">
        <w:rPr>
          <w:sz w:val="22"/>
          <w:lang w:val="en-US"/>
        </w:rPr>
        <w:t xml:space="preserve"> shown in the </w:t>
      </w:r>
      <w:r w:rsidR="005B382A" w:rsidRPr="005B382A">
        <w:rPr>
          <w:sz w:val="22"/>
          <w:lang w:val="en-US"/>
        </w:rPr>
        <w:t>Figure 1</w:t>
      </w:r>
      <w:r w:rsidR="005B382A">
        <w:rPr>
          <w:sz w:val="22"/>
          <w:lang w:val="en-US"/>
        </w:rPr>
        <w:t xml:space="preserve"> below</w:t>
      </w:r>
      <w:r w:rsidR="005B382A" w:rsidRPr="005B382A">
        <w:rPr>
          <w:sz w:val="22"/>
          <w:lang w:val="en-US"/>
        </w:rPr>
        <w:t>.</w:t>
      </w:r>
      <w:r w:rsidR="00A7435B" w:rsidRPr="00B34F0E">
        <w:rPr>
          <w:sz w:val="22"/>
          <w:szCs w:val="22"/>
          <w:lang w:eastAsia="zh-CN"/>
        </w:rPr>
        <w:t xml:space="preserve"> </w:t>
      </w:r>
    </w:p>
    <w:p w14:paraId="5166C325" w14:textId="6C29D3D3" w:rsidR="00A7435B" w:rsidRPr="00B34F0E" w:rsidRDefault="00A7435B" w:rsidP="00D57412">
      <w:pPr>
        <w:pStyle w:val="B1"/>
        <w:adjustRightInd w:val="0"/>
        <w:snapToGrid w:val="0"/>
        <w:spacing w:after="120"/>
        <w:ind w:left="0" w:firstLine="0"/>
        <w:jc w:val="both"/>
        <w:rPr>
          <w:sz w:val="22"/>
          <w:szCs w:val="22"/>
          <w:lang w:eastAsia="zh-CN"/>
        </w:rPr>
      </w:pPr>
      <w:r w:rsidRPr="00B34F0E">
        <w:rPr>
          <w:sz w:val="22"/>
          <w:szCs w:val="22"/>
          <w:lang w:eastAsia="zh-CN"/>
        </w:rPr>
        <w:t>Firstly,</w:t>
      </w:r>
      <w:r w:rsidR="00CB1623" w:rsidRPr="00B34F0E">
        <w:rPr>
          <w:sz w:val="22"/>
          <w:szCs w:val="22"/>
          <w:lang w:eastAsia="zh-CN"/>
        </w:rPr>
        <w:t xml:space="preserve"> select a UL carrier for performing RACH procedure.</w:t>
      </w:r>
      <w:r w:rsidR="008A062C" w:rsidRPr="00B34F0E">
        <w:rPr>
          <w:sz w:val="22"/>
          <w:szCs w:val="22"/>
          <w:lang w:eastAsia="zh-CN"/>
        </w:rPr>
        <w:t xml:space="preserve"> </w:t>
      </w:r>
      <w:r w:rsidR="00A05A55" w:rsidRPr="00B34F0E">
        <w:rPr>
          <w:sz w:val="22"/>
          <w:szCs w:val="22"/>
          <w:lang w:eastAsia="zh-CN"/>
        </w:rPr>
        <w:t>T</w:t>
      </w:r>
      <w:r w:rsidR="003C3C77" w:rsidRPr="00B34F0E">
        <w:rPr>
          <w:sz w:val="22"/>
          <w:szCs w:val="22"/>
          <w:lang w:eastAsia="zh-CN"/>
        </w:rPr>
        <w:t xml:space="preserve">he UE </w:t>
      </w:r>
      <w:r w:rsidR="00F1233A" w:rsidRPr="00B34F0E">
        <w:rPr>
          <w:sz w:val="22"/>
          <w:szCs w:val="22"/>
          <w:lang w:eastAsia="zh-CN"/>
        </w:rPr>
        <w:t>select</w:t>
      </w:r>
      <w:r w:rsidR="00FC2150" w:rsidRPr="00B34F0E">
        <w:rPr>
          <w:sz w:val="22"/>
          <w:szCs w:val="22"/>
          <w:lang w:eastAsia="zh-CN"/>
        </w:rPr>
        <w:t>s</w:t>
      </w:r>
      <w:r w:rsidR="00F1233A" w:rsidRPr="00B34F0E">
        <w:rPr>
          <w:sz w:val="22"/>
          <w:szCs w:val="22"/>
          <w:lang w:eastAsia="zh-CN"/>
        </w:rPr>
        <w:t xml:space="preserve"> the signalled UL carrier</w:t>
      </w:r>
      <w:r w:rsidR="006176EC" w:rsidRPr="00B34F0E">
        <w:rPr>
          <w:sz w:val="22"/>
          <w:szCs w:val="22"/>
          <w:lang w:eastAsia="zh-CN"/>
        </w:rPr>
        <w:t>. Otherwise,</w:t>
      </w:r>
      <w:r w:rsidR="00F1233A" w:rsidRPr="00B34F0E">
        <w:rPr>
          <w:sz w:val="22"/>
          <w:szCs w:val="22"/>
          <w:lang w:eastAsia="zh-CN"/>
        </w:rPr>
        <w:t xml:space="preserve"> </w:t>
      </w:r>
      <w:r w:rsidR="006176EC" w:rsidRPr="00B34F0E">
        <w:rPr>
          <w:sz w:val="22"/>
          <w:szCs w:val="22"/>
          <w:lang w:eastAsia="zh-CN"/>
        </w:rPr>
        <w:t xml:space="preserve">it </w:t>
      </w:r>
      <w:r w:rsidR="00F1233A" w:rsidRPr="00B34F0E">
        <w:rPr>
          <w:sz w:val="22"/>
          <w:szCs w:val="22"/>
          <w:lang w:eastAsia="zh-CN"/>
        </w:rPr>
        <w:t>select</w:t>
      </w:r>
      <w:r w:rsidR="00EA5BE2">
        <w:rPr>
          <w:sz w:val="22"/>
          <w:szCs w:val="22"/>
          <w:lang w:eastAsia="zh-CN"/>
        </w:rPr>
        <w:t>s</w:t>
      </w:r>
      <w:r w:rsidR="00F1233A" w:rsidRPr="00B34F0E">
        <w:rPr>
          <w:sz w:val="22"/>
          <w:szCs w:val="22"/>
          <w:lang w:eastAsia="zh-CN"/>
        </w:rPr>
        <w:t xml:space="preserve"> a UL carrier based on the RSRP of the downlink </w:t>
      </w:r>
      <w:proofErr w:type="spellStart"/>
      <w:r w:rsidR="00F1233A" w:rsidRPr="00B34F0E">
        <w:rPr>
          <w:sz w:val="22"/>
          <w:szCs w:val="22"/>
          <w:lang w:eastAsia="zh-CN"/>
        </w:rPr>
        <w:t>pathloss</w:t>
      </w:r>
      <w:proofErr w:type="spellEnd"/>
      <w:r w:rsidR="00F1233A" w:rsidRPr="00B34F0E">
        <w:rPr>
          <w:sz w:val="22"/>
          <w:szCs w:val="22"/>
          <w:lang w:eastAsia="zh-CN"/>
        </w:rPr>
        <w:t xml:space="preserve"> reference and the </w:t>
      </w:r>
      <w:proofErr w:type="spellStart"/>
      <w:r w:rsidR="00F1233A" w:rsidRPr="00B34F0E">
        <w:rPr>
          <w:i/>
          <w:sz w:val="22"/>
          <w:szCs w:val="22"/>
          <w:lang w:eastAsia="ko-KR"/>
        </w:rPr>
        <w:t>rsrp</w:t>
      </w:r>
      <w:proofErr w:type="spellEnd"/>
      <w:r w:rsidR="00F1233A" w:rsidRPr="00B34F0E">
        <w:rPr>
          <w:i/>
          <w:sz w:val="22"/>
          <w:szCs w:val="22"/>
          <w:lang w:eastAsia="ko-KR"/>
        </w:rPr>
        <w:t>-</w:t>
      </w:r>
      <w:proofErr w:type="spellStart"/>
      <w:r w:rsidR="00F1233A" w:rsidRPr="00B34F0E">
        <w:rPr>
          <w:i/>
          <w:sz w:val="22"/>
          <w:szCs w:val="22"/>
          <w:lang w:eastAsia="ko-KR"/>
        </w:rPr>
        <w:t>ThresholdSSB</w:t>
      </w:r>
      <w:proofErr w:type="spellEnd"/>
      <w:r w:rsidR="00F1233A" w:rsidRPr="00B34F0E">
        <w:rPr>
          <w:i/>
          <w:sz w:val="22"/>
          <w:szCs w:val="22"/>
          <w:lang w:eastAsia="ko-KR"/>
        </w:rPr>
        <w:t>-SUL</w:t>
      </w:r>
      <w:r w:rsidR="00F1233A" w:rsidRPr="00B34F0E">
        <w:rPr>
          <w:sz w:val="22"/>
          <w:szCs w:val="22"/>
          <w:lang w:eastAsia="ko-KR"/>
        </w:rPr>
        <w:t>,</w:t>
      </w:r>
      <w:r w:rsidR="00F1233A" w:rsidRPr="00B34F0E">
        <w:rPr>
          <w:i/>
          <w:sz w:val="22"/>
          <w:szCs w:val="22"/>
          <w:lang w:eastAsia="ko-KR"/>
        </w:rPr>
        <w:t xml:space="preserve"> </w:t>
      </w:r>
      <w:r w:rsidR="00F1233A" w:rsidRPr="00B34F0E">
        <w:rPr>
          <w:sz w:val="22"/>
          <w:szCs w:val="22"/>
          <w:lang w:eastAsia="ko-KR"/>
        </w:rPr>
        <w:t>if SUL is configured for the serving cell.</w:t>
      </w:r>
      <w:r w:rsidR="00327C92" w:rsidRPr="00B34F0E">
        <w:rPr>
          <w:sz w:val="22"/>
          <w:szCs w:val="22"/>
          <w:lang w:eastAsia="ko-KR"/>
        </w:rPr>
        <w:t xml:space="preserve"> </w:t>
      </w:r>
      <w:r w:rsidR="00F1233A" w:rsidRPr="00B34F0E">
        <w:rPr>
          <w:i/>
          <w:sz w:val="22"/>
          <w:szCs w:val="22"/>
          <w:lang w:eastAsia="ko-KR"/>
        </w:rPr>
        <w:t xml:space="preserve"> </w:t>
      </w:r>
      <w:r w:rsidR="00F1233A" w:rsidRPr="00B34F0E">
        <w:rPr>
          <w:sz w:val="22"/>
          <w:szCs w:val="22"/>
          <w:lang w:eastAsia="zh-CN"/>
        </w:rPr>
        <w:t xml:space="preserve">   </w:t>
      </w:r>
      <w:r w:rsidR="003C3C77" w:rsidRPr="00B34F0E">
        <w:rPr>
          <w:sz w:val="22"/>
          <w:szCs w:val="22"/>
          <w:lang w:eastAsia="zh-CN"/>
        </w:rPr>
        <w:t xml:space="preserve"> </w:t>
      </w:r>
    </w:p>
    <w:p w14:paraId="7B063D4C" w14:textId="3A488E09" w:rsidR="0073629D" w:rsidRPr="00B34F0E" w:rsidRDefault="00CD6C6C" w:rsidP="00D57412">
      <w:pPr>
        <w:pStyle w:val="B1"/>
        <w:adjustRightInd w:val="0"/>
        <w:snapToGrid w:val="0"/>
        <w:spacing w:after="120"/>
        <w:ind w:left="0" w:firstLine="0"/>
        <w:jc w:val="both"/>
        <w:rPr>
          <w:sz w:val="22"/>
          <w:szCs w:val="22"/>
          <w:lang w:eastAsia="zh-CN"/>
        </w:rPr>
      </w:pPr>
      <w:r w:rsidRPr="00B34F0E">
        <w:rPr>
          <w:rFonts w:hint="eastAsia"/>
          <w:sz w:val="22"/>
          <w:szCs w:val="22"/>
          <w:lang w:eastAsia="zh-CN"/>
        </w:rPr>
        <w:t xml:space="preserve">Secondly, </w:t>
      </w:r>
      <w:r w:rsidRPr="00B34F0E">
        <w:rPr>
          <w:sz w:val="22"/>
          <w:szCs w:val="22"/>
          <w:lang w:eastAsia="zh-CN"/>
        </w:rPr>
        <w:t xml:space="preserve">choose a UL BWP for performing RACH procedure. If the active UL BWP is not configured with PRACH occasions, the UE will </w:t>
      </w:r>
      <w:r w:rsidR="008C5CD1" w:rsidRPr="00B34F0E">
        <w:rPr>
          <w:sz w:val="22"/>
          <w:szCs w:val="22"/>
          <w:lang w:eastAsia="zh-CN"/>
        </w:rPr>
        <w:t>switch the active UL BWP to the initial UL BWP.</w:t>
      </w:r>
    </w:p>
    <w:p w14:paraId="7DFC9A64" w14:textId="2B509C0B" w:rsidR="00550CC5" w:rsidRPr="00B34F0E" w:rsidRDefault="00565929" w:rsidP="00D57412">
      <w:pPr>
        <w:pStyle w:val="B1"/>
        <w:adjustRightInd w:val="0"/>
        <w:snapToGrid w:val="0"/>
        <w:spacing w:after="120"/>
        <w:ind w:left="0" w:firstLine="0"/>
        <w:jc w:val="both"/>
        <w:rPr>
          <w:sz w:val="22"/>
          <w:szCs w:val="22"/>
          <w:lang w:eastAsia="ko-KR"/>
        </w:rPr>
      </w:pPr>
      <w:r w:rsidRPr="00B34F0E">
        <w:rPr>
          <w:sz w:val="22"/>
          <w:szCs w:val="22"/>
          <w:lang w:eastAsia="zh-CN"/>
        </w:rPr>
        <w:t xml:space="preserve">Thirdly, </w:t>
      </w:r>
      <w:r w:rsidR="00550CC5" w:rsidRPr="00B34F0E">
        <w:rPr>
          <w:sz w:val="22"/>
          <w:szCs w:val="22"/>
          <w:lang w:eastAsia="zh-CN"/>
        </w:rPr>
        <w:t>select a SSB</w:t>
      </w:r>
      <w:r w:rsidR="006824F7" w:rsidRPr="00B34F0E">
        <w:rPr>
          <w:sz w:val="22"/>
          <w:szCs w:val="22"/>
          <w:lang w:eastAsia="zh-CN"/>
        </w:rPr>
        <w:t>/</w:t>
      </w:r>
      <w:r w:rsidR="00550CC5" w:rsidRPr="00B34F0E">
        <w:rPr>
          <w:sz w:val="22"/>
          <w:szCs w:val="22"/>
          <w:lang w:eastAsia="zh-CN"/>
        </w:rPr>
        <w:t>CSI-RS</w:t>
      </w:r>
      <w:r w:rsidR="00071BDA" w:rsidRPr="00B34F0E">
        <w:rPr>
          <w:sz w:val="22"/>
          <w:szCs w:val="22"/>
          <w:lang w:eastAsia="zh-CN"/>
        </w:rPr>
        <w:t xml:space="preserve"> (For CFRA only)</w:t>
      </w:r>
      <w:r w:rsidR="00550CC5" w:rsidRPr="00B34F0E">
        <w:rPr>
          <w:sz w:val="22"/>
          <w:szCs w:val="22"/>
          <w:lang w:eastAsia="zh-CN"/>
        </w:rPr>
        <w:t>.</w:t>
      </w:r>
      <w:r w:rsidR="00083312" w:rsidRPr="00B34F0E">
        <w:rPr>
          <w:sz w:val="22"/>
          <w:szCs w:val="22"/>
          <w:lang w:eastAsia="zh-CN"/>
        </w:rPr>
        <w:t xml:space="preserve"> The </w:t>
      </w:r>
      <w:r w:rsidR="00FC2150" w:rsidRPr="00B34F0E">
        <w:rPr>
          <w:sz w:val="22"/>
          <w:szCs w:val="22"/>
          <w:lang w:eastAsia="zh-CN"/>
        </w:rPr>
        <w:t>UE</w:t>
      </w:r>
      <w:r w:rsidR="0050564E" w:rsidRPr="00B34F0E">
        <w:rPr>
          <w:sz w:val="22"/>
          <w:szCs w:val="22"/>
          <w:lang w:eastAsia="zh-CN"/>
        </w:rPr>
        <w:t xml:space="preserve"> should select a SSB/CSI-RS with measured </w:t>
      </w:r>
      <w:r w:rsidR="0050564E" w:rsidRPr="00B34F0E">
        <w:rPr>
          <w:sz w:val="22"/>
          <w:szCs w:val="22"/>
          <w:lang w:eastAsia="ko-KR"/>
        </w:rPr>
        <w:t>RSRP above a configured threshold.</w:t>
      </w:r>
      <w:r w:rsidR="00550CC5" w:rsidRPr="00B34F0E">
        <w:rPr>
          <w:sz w:val="22"/>
          <w:szCs w:val="22"/>
          <w:lang w:eastAsia="zh-CN"/>
        </w:rPr>
        <w:t xml:space="preserve"> If </w:t>
      </w:r>
      <w:r w:rsidR="009C1EBE">
        <w:rPr>
          <w:sz w:val="22"/>
          <w:szCs w:val="22"/>
          <w:lang w:eastAsia="zh-CN"/>
        </w:rPr>
        <w:t xml:space="preserve">any </w:t>
      </w:r>
      <w:r w:rsidR="00550CC5" w:rsidRPr="00B34F0E">
        <w:rPr>
          <w:sz w:val="22"/>
          <w:szCs w:val="22"/>
          <w:lang w:eastAsia="zh-CN"/>
        </w:rPr>
        <w:t xml:space="preserve">SSBs/CSI-RSs with </w:t>
      </w:r>
      <w:r w:rsidR="00550CC5" w:rsidRPr="00B34F0E">
        <w:rPr>
          <w:sz w:val="22"/>
          <w:szCs w:val="22"/>
          <w:lang w:eastAsia="ko-KR"/>
        </w:rPr>
        <w:t xml:space="preserve">RSRP above </w:t>
      </w:r>
      <w:r w:rsidR="00C54CD8">
        <w:rPr>
          <w:sz w:val="22"/>
          <w:szCs w:val="22"/>
          <w:lang w:eastAsia="ko-KR"/>
        </w:rPr>
        <w:t>the</w:t>
      </w:r>
      <w:r w:rsidR="00550CC5" w:rsidRPr="00B34F0E">
        <w:rPr>
          <w:sz w:val="22"/>
          <w:szCs w:val="22"/>
          <w:lang w:eastAsia="ko-KR"/>
        </w:rPr>
        <w:t xml:space="preserve"> configured threshold</w:t>
      </w:r>
      <w:r w:rsidR="002D01E9">
        <w:rPr>
          <w:sz w:val="22"/>
          <w:szCs w:val="22"/>
          <w:lang w:eastAsia="ko-KR"/>
        </w:rPr>
        <w:t xml:space="preserve"> </w:t>
      </w:r>
      <w:r w:rsidR="00712289">
        <w:rPr>
          <w:sz w:val="22"/>
          <w:szCs w:val="22"/>
          <w:lang w:eastAsia="ko-KR"/>
        </w:rPr>
        <w:t xml:space="preserve">is not </w:t>
      </w:r>
      <w:r w:rsidR="002D01E9">
        <w:rPr>
          <w:sz w:val="22"/>
          <w:szCs w:val="22"/>
          <w:lang w:eastAsia="ko-KR"/>
        </w:rPr>
        <w:t>available</w:t>
      </w:r>
      <w:r w:rsidR="00550CC5" w:rsidRPr="00B34F0E">
        <w:rPr>
          <w:sz w:val="22"/>
          <w:szCs w:val="22"/>
          <w:lang w:eastAsia="ko-KR"/>
        </w:rPr>
        <w:t>, the UE will select any SSB.</w:t>
      </w:r>
    </w:p>
    <w:p w14:paraId="17BCCF4E" w14:textId="4A2B820C" w:rsidR="007102A6" w:rsidRPr="00B34F0E" w:rsidRDefault="00550CC5" w:rsidP="00D57412">
      <w:pPr>
        <w:snapToGrid w:val="0"/>
        <w:spacing w:line="240" w:lineRule="auto"/>
        <w:rPr>
          <w:szCs w:val="22"/>
        </w:rPr>
      </w:pPr>
      <w:r w:rsidRPr="00B34F0E">
        <w:rPr>
          <w:szCs w:val="22"/>
        </w:rPr>
        <w:t xml:space="preserve">Fourthly, </w:t>
      </w:r>
      <w:r w:rsidR="007C754F" w:rsidRPr="00B34F0E">
        <w:rPr>
          <w:szCs w:val="22"/>
        </w:rPr>
        <w:t xml:space="preserve">determine </w:t>
      </w:r>
      <w:r w:rsidR="00695DBA" w:rsidRPr="00B34F0E">
        <w:rPr>
          <w:szCs w:val="22"/>
        </w:rPr>
        <w:t>the next available</w:t>
      </w:r>
      <w:r w:rsidR="007C754F" w:rsidRPr="00B34F0E">
        <w:rPr>
          <w:szCs w:val="22"/>
        </w:rPr>
        <w:t xml:space="preserve"> PRACH occ</w:t>
      </w:r>
      <w:r w:rsidR="008464BF" w:rsidRPr="00B34F0E">
        <w:rPr>
          <w:szCs w:val="22"/>
        </w:rPr>
        <w:t>asion.</w:t>
      </w:r>
      <w:r w:rsidR="00695DBA" w:rsidRPr="00B34F0E">
        <w:rPr>
          <w:szCs w:val="22"/>
        </w:rPr>
        <w:t xml:space="preserve"> </w:t>
      </w:r>
      <w:r w:rsidR="00C629CD" w:rsidRPr="00B34F0E">
        <w:rPr>
          <w:szCs w:val="22"/>
        </w:rPr>
        <w:t xml:space="preserve">Currently, the MAC entity of UE </w:t>
      </w:r>
      <w:r w:rsidR="007102A6" w:rsidRPr="00B34F0E">
        <w:rPr>
          <w:szCs w:val="22"/>
        </w:rPr>
        <w:t>shall select</w:t>
      </w:r>
      <w:r w:rsidR="00D57412">
        <w:rPr>
          <w:szCs w:val="22"/>
        </w:rPr>
        <w:t xml:space="preserve"> </w:t>
      </w:r>
      <w:r w:rsidR="007102A6" w:rsidRPr="00B34F0E">
        <w:rPr>
          <w:szCs w:val="22"/>
        </w:rPr>
        <w:t xml:space="preserve">a PRACH </w:t>
      </w:r>
      <w:r w:rsidR="00C629CD" w:rsidRPr="00B34F0E">
        <w:rPr>
          <w:szCs w:val="22"/>
        </w:rPr>
        <w:t xml:space="preserve">occasion randomly with equal probability amongst the PRACH occasions corresponding to the </w:t>
      </w:r>
      <w:r w:rsidR="008F56CC" w:rsidRPr="00B34F0E">
        <w:rPr>
          <w:szCs w:val="22"/>
        </w:rPr>
        <w:t>selected SSB/</w:t>
      </w:r>
      <w:r w:rsidR="00AB1BCE" w:rsidRPr="00B34F0E">
        <w:rPr>
          <w:szCs w:val="22"/>
        </w:rPr>
        <w:t>CSI-RS</w:t>
      </w:r>
      <w:r w:rsidR="00A97992">
        <w:rPr>
          <w:szCs w:val="22"/>
        </w:rPr>
        <w:t xml:space="preserve"> above</w:t>
      </w:r>
      <w:r w:rsidR="0053544B" w:rsidRPr="00B34F0E">
        <w:rPr>
          <w:rFonts w:hint="eastAsia"/>
          <w:szCs w:val="22"/>
        </w:rPr>
        <w:t>.</w:t>
      </w:r>
      <w:r w:rsidR="00AF6C98">
        <w:rPr>
          <w:szCs w:val="22"/>
        </w:rPr>
        <w:t xml:space="preserve">  </w:t>
      </w:r>
    </w:p>
    <w:p w14:paraId="5C40D152" w14:textId="6EBBEF91" w:rsidR="00AF7B26" w:rsidRDefault="002D26EC" w:rsidP="007102A6">
      <w:pPr>
        <w:pStyle w:val="B1"/>
        <w:spacing w:after="0"/>
        <w:ind w:left="0" w:firstLine="0"/>
        <w:jc w:val="center"/>
        <w:rPr>
          <w:rFonts w:eastAsiaTheme="minorEastAsia"/>
          <w:lang w:eastAsia="zh-CN"/>
        </w:rPr>
      </w:pPr>
      <w:r>
        <w:object w:dxaOrig="12000" w:dyaOrig="6690" w14:anchorId="358B43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pt;height:187.5pt" o:ole="">
            <v:imagedata r:id="rId8" o:title=""/>
          </v:shape>
          <o:OLEObject Type="Embed" ProgID="Visio.Drawing.15" ShapeID="_x0000_i1025" DrawAspect="Content" ObjectID="_1615375792" r:id="rId9"/>
        </w:object>
      </w:r>
    </w:p>
    <w:p w14:paraId="683C300D" w14:textId="32A0D15B" w:rsidR="00AF7B26" w:rsidRDefault="00AF7B26" w:rsidP="004D0EF5">
      <w:pPr>
        <w:pStyle w:val="B2"/>
        <w:spacing w:after="120"/>
        <w:ind w:left="0" w:firstLine="0"/>
        <w:jc w:val="center"/>
        <w:rPr>
          <w:rFonts w:eastAsiaTheme="minorEastAsia"/>
          <w:lang w:eastAsia="zh-CN"/>
        </w:rPr>
      </w:pPr>
      <w:r>
        <w:rPr>
          <w:rFonts w:eastAsiaTheme="minorEastAsia" w:hint="eastAsia"/>
          <w:lang w:eastAsia="zh-CN"/>
        </w:rPr>
        <w:t>Figure</w:t>
      </w:r>
      <w:r>
        <w:rPr>
          <w:rFonts w:eastAsiaTheme="minorEastAsia"/>
          <w:lang w:eastAsia="zh-CN"/>
        </w:rPr>
        <w:t xml:space="preserve"> 1</w:t>
      </w:r>
      <w:r>
        <w:rPr>
          <w:rFonts w:eastAsiaTheme="minorEastAsia" w:hint="eastAsia"/>
          <w:lang w:eastAsia="zh-CN"/>
        </w:rPr>
        <w:t xml:space="preserve">: </w:t>
      </w:r>
      <w:r w:rsidR="004D0EF5">
        <w:rPr>
          <w:rFonts w:eastAsiaTheme="minorEastAsia"/>
          <w:lang w:eastAsia="zh-CN"/>
        </w:rPr>
        <w:t>Four main steps to determine a PRACH occasion for Msg1 transmission</w:t>
      </w:r>
    </w:p>
    <w:p w14:paraId="650C2398" w14:textId="0ACD2ECC" w:rsidR="00B36D11" w:rsidRDefault="007102A6" w:rsidP="00B47F4F">
      <w:pPr>
        <w:pStyle w:val="B2"/>
        <w:spacing w:after="120"/>
        <w:ind w:left="0" w:firstLine="0"/>
        <w:jc w:val="both"/>
        <w:rPr>
          <w:sz w:val="22"/>
        </w:rPr>
      </w:pPr>
      <w:r w:rsidRPr="00465AA9">
        <w:rPr>
          <w:rFonts w:eastAsiaTheme="minorEastAsia"/>
          <w:sz w:val="22"/>
          <w:lang w:eastAsia="zh-CN"/>
        </w:rPr>
        <w:t>If</w:t>
      </w:r>
      <w:r w:rsidR="00F454ED" w:rsidRPr="00465AA9">
        <w:rPr>
          <w:rFonts w:eastAsiaTheme="minorEastAsia"/>
          <w:sz w:val="22"/>
          <w:lang w:eastAsia="zh-CN"/>
        </w:rPr>
        <w:t xml:space="preserve"> th</w:t>
      </w:r>
      <w:r w:rsidR="004D5769">
        <w:rPr>
          <w:rFonts w:eastAsiaTheme="minorEastAsia"/>
          <w:sz w:val="22"/>
          <w:lang w:eastAsia="zh-CN"/>
        </w:rPr>
        <w:t>is</w:t>
      </w:r>
      <w:r w:rsidR="00F454ED" w:rsidRPr="00465AA9">
        <w:rPr>
          <w:rFonts w:eastAsiaTheme="minorEastAsia"/>
          <w:sz w:val="22"/>
          <w:lang w:eastAsia="zh-CN"/>
        </w:rPr>
        <w:t xml:space="preserve"> </w:t>
      </w:r>
      <w:r w:rsidR="00F64E3C" w:rsidRPr="00465AA9">
        <w:rPr>
          <w:rFonts w:eastAsiaTheme="minorEastAsia"/>
          <w:sz w:val="22"/>
          <w:lang w:eastAsia="zh-CN"/>
        </w:rPr>
        <w:t xml:space="preserve">model of determining a </w:t>
      </w:r>
      <w:r w:rsidR="00F454ED" w:rsidRPr="00465AA9">
        <w:rPr>
          <w:rFonts w:eastAsiaTheme="minorEastAsia"/>
          <w:sz w:val="22"/>
          <w:lang w:eastAsia="zh-CN"/>
        </w:rPr>
        <w:t>PRACH occasion</w:t>
      </w:r>
      <w:r w:rsidR="00465AA9" w:rsidRPr="00465AA9">
        <w:rPr>
          <w:rFonts w:eastAsiaTheme="minorEastAsia"/>
          <w:sz w:val="22"/>
          <w:lang w:eastAsia="zh-CN"/>
        </w:rPr>
        <w:t xml:space="preserve"> is reused</w:t>
      </w:r>
      <w:r w:rsidR="00C501C2">
        <w:rPr>
          <w:rFonts w:eastAsiaTheme="minorEastAsia"/>
          <w:sz w:val="22"/>
          <w:lang w:eastAsia="zh-CN"/>
        </w:rPr>
        <w:t xml:space="preserve"> in</w:t>
      </w:r>
      <w:r w:rsidR="00657734">
        <w:rPr>
          <w:rFonts w:eastAsiaTheme="minorEastAsia"/>
          <w:sz w:val="22"/>
          <w:lang w:eastAsia="zh-CN"/>
        </w:rPr>
        <w:t xml:space="preserve"> NR-U</w:t>
      </w:r>
      <w:r w:rsidR="00465AA9">
        <w:rPr>
          <w:rFonts w:eastAsiaTheme="minorEastAsia"/>
          <w:sz w:val="22"/>
          <w:lang w:eastAsia="zh-CN"/>
        </w:rPr>
        <w:t>,</w:t>
      </w:r>
      <w:r w:rsidRPr="00465AA9">
        <w:rPr>
          <w:rFonts w:eastAsiaTheme="minorEastAsia"/>
          <w:sz w:val="22"/>
          <w:lang w:eastAsia="zh-CN"/>
        </w:rPr>
        <w:t xml:space="preserve"> </w:t>
      </w:r>
      <w:r w:rsidR="00B36D11" w:rsidRPr="00465AA9">
        <w:rPr>
          <w:sz w:val="22"/>
        </w:rPr>
        <w:t xml:space="preserve">the UE may fail </w:t>
      </w:r>
      <w:r w:rsidR="0079201F" w:rsidRPr="00465AA9">
        <w:rPr>
          <w:sz w:val="22"/>
        </w:rPr>
        <w:t xml:space="preserve">to transmit the Msg1 </w:t>
      </w:r>
      <w:r w:rsidR="00B36D11" w:rsidRPr="00465AA9">
        <w:rPr>
          <w:sz w:val="22"/>
        </w:rPr>
        <w:t>on the</w:t>
      </w:r>
      <w:r w:rsidR="0079201F" w:rsidRPr="00465AA9">
        <w:rPr>
          <w:sz w:val="22"/>
        </w:rPr>
        <w:t xml:space="preserve"> only selected RO due to</w:t>
      </w:r>
      <w:r w:rsidR="00B36D11" w:rsidRPr="00465AA9">
        <w:rPr>
          <w:sz w:val="22"/>
        </w:rPr>
        <w:t xml:space="preserve"> </w:t>
      </w:r>
      <w:r w:rsidR="00360CCA" w:rsidRPr="00465AA9">
        <w:rPr>
          <w:sz w:val="22"/>
        </w:rPr>
        <w:t xml:space="preserve">UL </w:t>
      </w:r>
      <w:r w:rsidR="00B36D11" w:rsidRPr="00465AA9">
        <w:rPr>
          <w:sz w:val="22"/>
        </w:rPr>
        <w:t xml:space="preserve">LBT failure. </w:t>
      </w:r>
      <w:r w:rsidRPr="00465AA9">
        <w:rPr>
          <w:sz w:val="22"/>
        </w:rPr>
        <w:t xml:space="preserve">To this end, </w:t>
      </w:r>
      <w:r w:rsidR="00B36D11" w:rsidRPr="00465AA9">
        <w:rPr>
          <w:sz w:val="22"/>
        </w:rPr>
        <w:t xml:space="preserve">it </w:t>
      </w:r>
      <w:r w:rsidR="00891E16">
        <w:rPr>
          <w:sz w:val="22"/>
        </w:rPr>
        <w:t>is</w:t>
      </w:r>
      <w:r w:rsidR="00B36D11" w:rsidRPr="00465AA9">
        <w:rPr>
          <w:sz w:val="22"/>
        </w:rPr>
        <w:t xml:space="preserve"> necessary to increase the Msg1 transmission </w:t>
      </w:r>
      <w:r w:rsidR="00B36D11" w:rsidRPr="00465AA9">
        <w:rPr>
          <w:sz w:val="22"/>
        </w:rPr>
        <w:lastRenderedPageBreak/>
        <w:t>opportunities for</w:t>
      </w:r>
      <w:r w:rsidR="006E2FBD">
        <w:rPr>
          <w:sz w:val="22"/>
        </w:rPr>
        <w:t xml:space="preserve"> RACH procedure in NR-U</w:t>
      </w:r>
      <w:r w:rsidR="0055599A">
        <w:rPr>
          <w:sz w:val="22"/>
        </w:rPr>
        <w:t xml:space="preserve">. </w:t>
      </w:r>
      <w:r w:rsidR="00FC3C5B">
        <w:rPr>
          <w:sz w:val="22"/>
        </w:rPr>
        <w:t xml:space="preserve">Some </w:t>
      </w:r>
      <w:r w:rsidR="00444C95">
        <w:rPr>
          <w:sz w:val="22"/>
        </w:rPr>
        <w:t>p</w:t>
      </w:r>
      <w:r w:rsidR="00FC3C5B">
        <w:rPr>
          <w:sz w:val="22"/>
        </w:rPr>
        <w:t xml:space="preserve">otential enhancements to the selection of </w:t>
      </w:r>
      <w:r w:rsidR="00611E44">
        <w:rPr>
          <w:sz w:val="22"/>
        </w:rPr>
        <w:t xml:space="preserve">UL carrier, UL BWP, </w:t>
      </w:r>
      <w:r w:rsidR="00AE1908">
        <w:rPr>
          <w:sz w:val="22"/>
        </w:rPr>
        <w:t xml:space="preserve">DL beam (i.e., </w:t>
      </w:r>
      <w:r w:rsidR="00611E44">
        <w:rPr>
          <w:sz w:val="22"/>
        </w:rPr>
        <w:t>SSB/CSI-RS</w:t>
      </w:r>
      <w:r w:rsidR="00AE1908">
        <w:rPr>
          <w:sz w:val="22"/>
        </w:rPr>
        <w:t>)</w:t>
      </w:r>
      <w:r w:rsidR="00611E44">
        <w:rPr>
          <w:sz w:val="22"/>
        </w:rPr>
        <w:t>, and PRACH occasion</w:t>
      </w:r>
      <w:r w:rsidR="00FC3C5B">
        <w:rPr>
          <w:sz w:val="22"/>
        </w:rPr>
        <w:t xml:space="preserve"> can be considered.</w:t>
      </w:r>
    </w:p>
    <w:p w14:paraId="6FA3F3F0" w14:textId="13981DD1" w:rsidR="0055599A" w:rsidRPr="0041403C" w:rsidRDefault="00BD4E00" w:rsidP="00B47F4F">
      <w:pPr>
        <w:pStyle w:val="B2"/>
        <w:spacing w:after="120"/>
        <w:ind w:left="0" w:firstLine="0"/>
        <w:rPr>
          <w:rFonts w:eastAsia="Malgun Gothic"/>
          <w:b/>
          <w:sz w:val="22"/>
          <w:lang w:val="en-US" w:eastAsia="ko-KR"/>
        </w:rPr>
      </w:pPr>
      <w:r>
        <w:rPr>
          <w:b/>
          <w:sz w:val="22"/>
          <w:lang w:val="en-US" w:eastAsia="ko-KR"/>
        </w:rPr>
        <w:t>Observation 1</w:t>
      </w:r>
      <w:r w:rsidR="0055599A" w:rsidRPr="0041403C">
        <w:rPr>
          <w:b/>
          <w:sz w:val="22"/>
          <w:lang w:val="en-US" w:eastAsia="ko-KR"/>
        </w:rPr>
        <w:t xml:space="preserve">: </w:t>
      </w:r>
      <w:r w:rsidR="005C55BB" w:rsidRPr="0041403C">
        <w:rPr>
          <w:b/>
          <w:sz w:val="22"/>
        </w:rPr>
        <w:t xml:space="preserve">From RAN2 perspective, multiple </w:t>
      </w:r>
      <w:r w:rsidR="00FB0F2B">
        <w:rPr>
          <w:b/>
          <w:sz w:val="22"/>
        </w:rPr>
        <w:t xml:space="preserve">Msg1 </w:t>
      </w:r>
      <w:r w:rsidR="005C55BB" w:rsidRPr="0041403C">
        <w:rPr>
          <w:b/>
          <w:sz w:val="22"/>
        </w:rPr>
        <w:t xml:space="preserve">transmission opportunities </w:t>
      </w:r>
      <w:r w:rsidR="00DD59D9">
        <w:rPr>
          <w:b/>
          <w:sz w:val="22"/>
        </w:rPr>
        <w:t>could</w:t>
      </w:r>
      <w:r w:rsidR="005C55BB" w:rsidRPr="0041403C">
        <w:rPr>
          <w:b/>
          <w:sz w:val="22"/>
        </w:rPr>
        <w:t xml:space="preserve"> be</w:t>
      </w:r>
      <w:r w:rsidR="00663108" w:rsidRPr="00663108">
        <w:rPr>
          <w:b/>
          <w:sz w:val="22"/>
        </w:rPr>
        <w:t xml:space="preserve"> </w:t>
      </w:r>
      <w:r w:rsidR="00663108">
        <w:rPr>
          <w:b/>
          <w:sz w:val="22"/>
        </w:rPr>
        <w:t>provided</w:t>
      </w:r>
      <w:r w:rsidR="005C55BB" w:rsidRPr="0041403C">
        <w:rPr>
          <w:b/>
          <w:sz w:val="22"/>
        </w:rPr>
        <w:t xml:space="preserve"> via the selection of UL carrier, </w:t>
      </w:r>
      <w:r w:rsidR="0027093E">
        <w:rPr>
          <w:b/>
          <w:sz w:val="22"/>
        </w:rPr>
        <w:t xml:space="preserve">active </w:t>
      </w:r>
      <w:r w:rsidR="005C55BB" w:rsidRPr="0041403C">
        <w:rPr>
          <w:b/>
          <w:sz w:val="22"/>
        </w:rPr>
        <w:t>UL BWP</w:t>
      </w:r>
      <w:r w:rsidR="00A00C01">
        <w:rPr>
          <w:b/>
          <w:sz w:val="22"/>
        </w:rPr>
        <w:t xml:space="preserve">, </w:t>
      </w:r>
      <w:r w:rsidR="00A00C01" w:rsidRPr="00A00C01">
        <w:rPr>
          <w:b/>
          <w:sz w:val="22"/>
        </w:rPr>
        <w:t>DL beam</w:t>
      </w:r>
      <w:r w:rsidR="005C55BB" w:rsidRPr="0041403C">
        <w:rPr>
          <w:b/>
          <w:sz w:val="22"/>
        </w:rPr>
        <w:t>, and PRACH occasion.</w:t>
      </w:r>
    </w:p>
    <w:p w14:paraId="467BD125" w14:textId="7174C055" w:rsidR="00991017" w:rsidRPr="002D1255" w:rsidRDefault="00243201" w:rsidP="00991017">
      <w:pPr>
        <w:pStyle w:val="2"/>
        <w:keepLines w:val="0"/>
        <w:tabs>
          <w:tab w:val="clear" w:pos="1002"/>
          <w:tab w:val="num" w:pos="576"/>
        </w:tabs>
        <w:spacing w:before="0" w:after="120" w:line="240" w:lineRule="auto"/>
        <w:ind w:left="0" w:firstLine="0"/>
        <w:jc w:val="left"/>
        <w:rPr>
          <w:rFonts w:cs="Arial"/>
          <w:sz w:val="28"/>
        </w:rPr>
      </w:pPr>
      <w:r>
        <w:rPr>
          <w:rFonts w:cs="Arial"/>
          <w:sz w:val="28"/>
        </w:rPr>
        <w:t xml:space="preserve">UL carrier selection </w:t>
      </w:r>
    </w:p>
    <w:p w14:paraId="68DA6B00" w14:textId="77777777" w:rsidR="00444E9B" w:rsidRDefault="00D52CCF" w:rsidP="00E21993">
      <w:pPr>
        <w:spacing w:line="240" w:lineRule="auto"/>
        <w:rPr>
          <w:rFonts w:eastAsiaTheme="minorEastAsia"/>
        </w:rPr>
      </w:pPr>
      <w:r w:rsidRPr="00E21993">
        <w:rPr>
          <w:rFonts w:eastAsiaTheme="minorEastAsia" w:hint="eastAsia"/>
        </w:rPr>
        <w:t xml:space="preserve">According to </w:t>
      </w:r>
      <w:r w:rsidR="00E21993" w:rsidRPr="00E21993">
        <w:rPr>
          <w:rFonts w:eastAsiaTheme="minorEastAsia"/>
        </w:rPr>
        <w:t>new WID on NR-U</w:t>
      </w:r>
      <w:r w:rsidR="00024765">
        <w:rPr>
          <w:rFonts w:eastAsiaTheme="minorEastAsia"/>
        </w:rPr>
        <w:t xml:space="preserve"> [1]</w:t>
      </w:r>
      <w:r w:rsidR="00E21993" w:rsidRPr="00E21993">
        <w:rPr>
          <w:rFonts w:eastAsiaTheme="minorEastAsia"/>
        </w:rPr>
        <w:t>, there exists a</w:t>
      </w:r>
      <w:r w:rsidR="00761298">
        <w:rPr>
          <w:rFonts w:eastAsiaTheme="minorEastAsia"/>
        </w:rPr>
        <w:t xml:space="preserve"> deployment scenario that a stand-alone NR cell working </w:t>
      </w:r>
      <w:r w:rsidR="00024765">
        <w:rPr>
          <w:rFonts w:eastAsiaTheme="minorEastAsia"/>
        </w:rPr>
        <w:t>in</w:t>
      </w:r>
      <w:r w:rsidR="00761298">
        <w:rPr>
          <w:rFonts w:eastAsiaTheme="minorEastAsia"/>
        </w:rPr>
        <w:t xml:space="preserve"> </w:t>
      </w:r>
      <w:r w:rsidR="00024765">
        <w:rPr>
          <w:rFonts w:eastAsiaTheme="minorEastAsia"/>
        </w:rPr>
        <w:t>unlicensed band</w:t>
      </w:r>
      <w:r w:rsidR="006C6EEB">
        <w:rPr>
          <w:rFonts w:eastAsiaTheme="minorEastAsia"/>
        </w:rPr>
        <w:t xml:space="preserve"> (5GHz and 6GHz)</w:t>
      </w:r>
      <w:r w:rsidR="00024765">
        <w:rPr>
          <w:rFonts w:eastAsiaTheme="minorEastAsia"/>
        </w:rPr>
        <w:t xml:space="preserve"> could </w:t>
      </w:r>
      <w:r w:rsidR="00F215B4">
        <w:rPr>
          <w:rFonts w:eastAsiaTheme="minorEastAsia"/>
        </w:rPr>
        <w:t xml:space="preserve">be </w:t>
      </w:r>
      <w:r w:rsidR="00024765">
        <w:rPr>
          <w:rFonts w:eastAsiaTheme="minorEastAsia"/>
        </w:rPr>
        <w:t>configured with another UL in licensed band.</w:t>
      </w:r>
      <w:r w:rsidR="00377309">
        <w:rPr>
          <w:rFonts w:eastAsiaTheme="minorEastAsia"/>
        </w:rPr>
        <w:t xml:space="preserve"> </w:t>
      </w:r>
      <w:r w:rsidR="00E21993" w:rsidRPr="00E21993">
        <w:rPr>
          <w:rFonts w:eastAsiaTheme="minorEastAsia"/>
        </w:rPr>
        <w:t xml:space="preserve">In such </w:t>
      </w:r>
      <w:r w:rsidR="00377309">
        <w:rPr>
          <w:rFonts w:eastAsiaTheme="minorEastAsia"/>
        </w:rPr>
        <w:t>case</w:t>
      </w:r>
      <w:r w:rsidR="00E21993" w:rsidRPr="00E21993">
        <w:rPr>
          <w:rFonts w:eastAsiaTheme="minorEastAsia"/>
        </w:rPr>
        <w:t xml:space="preserve">, </w:t>
      </w:r>
      <w:r w:rsidR="00906646">
        <w:rPr>
          <w:rFonts w:eastAsiaTheme="minorEastAsia"/>
        </w:rPr>
        <w:t>we consider that the</w:t>
      </w:r>
      <w:r w:rsidR="00795807">
        <w:rPr>
          <w:rFonts w:eastAsiaTheme="minorEastAsia"/>
        </w:rPr>
        <w:t xml:space="preserve"> licensed</w:t>
      </w:r>
      <w:r w:rsidR="00906646">
        <w:rPr>
          <w:rFonts w:eastAsiaTheme="minorEastAsia"/>
        </w:rPr>
        <w:t xml:space="preserve"> UL carrier is configured as </w:t>
      </w:r>
      <w:r w:rsidR="00A5316A">
        <w:rPr>
          <w:rFonts w:eastAsiaTheme="minorEastAsia"/>
        </w:rPr>
        <w:t xml:space="preserve">a </w:t>
      </w:r>
      <w:r w:rsidR="00906646">
        <w:rPr>
          <w:rFonts w:eastAsiaTheme="minorEastAsia"/>
        </w:rPr>
        <w:t xml:space="preserve">SUL carrier </w:t>
      </w:r>
      <w:r w:rsidR="00A5316A">
        <w:rPr>
          <w:rFonts w:eastAsiaTheme="minorEastAsia"/>
        </w:rPr>
        <w:t xml:space="preserve">in order to improve uplink coverage. </w:t>
      </w:r>
    </w:p>
    <w:p w14:paraId="67D13C6F" w14:textId="3920053F" w:rsidR="00444E9B" w:rsidRDefault="00B36FCA" w:rsidP="00564F97">
      <w:pPr>
        <w:spacing w:line="240" w:lineRule="auto"/>
        <w:rPr>
          <w:rFonts w:eastAsiaTheme="minorEastAsia"/>
        </w:rPr>
      </w:pPr>
      <w:r>
        <w:rPr>
          <w:rFonts w:eastAsiaTheme="minorEastAsia"/>
        </w:rPr>
        <w:t>Based on this fact</w:t>
      </w:r>
      <w:r w:rsidR="00444E9B">
        <w:rPr>
          <w:rFonts w:eastAsiaTheme="minorEastAsia"/>
        </w:rPr>
        <w:t>, an obvious and efficient approach to increase Msg1 transmission opportunities is to allow the UE to select</w:t>
      </w:r>
      <w:r>
        <w:rPr>
          <w:rFonts w:eastAsiaTheme="minorEastAsia"/>
        </w:rPr>
        <w:t xml:space="preserve"> the</w:t>
      </w:r>
      <w:r w:rsidR="00444E9B">
        <w:rPr>
          <w:rFonts w:eastAsiaTheme="minorEastAsia"/>
        </w:rPr>
        <w:t xml:space="preserve"> SUL </w:t>
      </w:r>
      <w:r>
        <w:rPr>
          <w:rFonts w:eastAsiaTheme="minorEastAsia"/>
        </w:rPr>
        <w:t>carrier</w:t>
      </w:r>
      <w:r w:rsidR="00282795">
        <w:rPr>
          <w:rFonts w:eastAsiaTheme="minorEastAsia"/>
        </w:rPr>
        <w:t xml:space="preserve"> for </w:t>
      </w:r>
      <w:r w:rsidR="001060AC">
        <w:rPr>
          <w:rFonts w:eastAsiaTheme="minorEastAsia"/>
        </w:rPr>
        <w:t xml:space="preserve">RACH </w:t>
      </w:r>
      <w:r w:rsidR="00282795">
        <w:rPr>
          <w:rFonts w:eastAsiaTheme="minorEastAsia"/>
        </w:rPr>
        <w:t>procedure</w:t>
      </w:r>
      <w:r w:rsidR="001060AC">
        <w:rPr>
          <w:rFonts w:eastAsiaTheme="minorEastAsia"/>
        </w:rPr>
        <w:t xml:space="preserve"> in NR-U</w:t>
      </w:r>
      <w:r w:rsidR="009F4D76">
        <w:rPr>
          <w:rFonts w:eastAsiaTheme="minorEastAsia"/>
        </w:rPr>
        <w:t>.</w:t>
      </w:r>
      <w:r w:rsidR="004C3B79">
        <w:rPr>
          <w:rFonts w:eastAsiaTheme="minorEastAsia"/>
        </w:rPr>
        <w:t xml:space="preserve"> More specifically</w:t>
      </w:r>
      <w:r w:rsidR="009F4D76">
        <w:rPr>
          <w:rFonts w:eastAsiaTheme="minorEastAsia"/>
        </w:rPr>
        <w:t xml:space="preserve">, when a stand-alone NR-U cell is configured with both SUL carrier and normal unlicensed UL carrier, and </w:t>
      </w:r>
      <w:r w:rsidR="00282795">
        <w:rPr>
          <w:rFonts w:eastAsiaTheme="minorEastAsia"/>
        </w:rPr>
        <w:t xml:space="preserve">if the </w:t>
      </w:r>
      <w:r w:rsidR="009F48E1">
        <w:rPr>
          <w:rFonts w:eastAsiaTheme="minorEastAsia"/>
        </w:rPr>
        <w:t>channel</w:t>
      </w:r>
      <w:r w:rsidR="00282795">
        <w:rPr>
          <w:rFonts w:eastAsiaTheme="minorEastAsia"/>
        </w:rPr>
        <w:t xml:space="preserve"> contention (</w:t>
      </w:r>
      <w:r w:rsidR="00AE1908">
        <w:rPr>
          <w:rFonts w:eastAsiaTheme="minorEastAsia"/>
        </w:rPr>
        <w:t>e.g</w:t>
      </w:r>
      <w:r w:rsidR="00282795">
        <w:rPr>
          <w:rFonts w:eastAsiaTheme="minorEastAsia"/>
        </w:rPr>
        <w:t>., channel occupancy</w:t>
      </w:r>
      <w:r w:rsidR="001F2136">
        <w:rPr>
          <w:rFonts w:eastAsiaTheme="minorEastAsia"/>
        </w:rPr>
        <w:t>,</w:t>
      </w:r>
      <w:r w:rsidR="00DE5A0C">
        <w:rPr>
          <w:rFonts w:eastAsiaTheme="minorEastAsia"/>
        </w:rPr>
        <w:t xml:space="preserve"> UL LBT failure ratio</w:t>
      </w:r>
      <w:r w:rsidR="00282795">
        <w:rPr>
          <w:rFonts w:eastAsiaTheme="minorEastAsia"/>
        </w:rPr>
        <w:t xml:space="preserve">) </w:t>
      </w:r>
      <w:r w:rsidR="007A5C0C">
        <w:rPr>
          <w:rFonts w:eastAsiaTheme="minorEastAsia"/>
        </w:rPr>
        <w:t xml:space="preserve">measured </w:t>
      </w:r>
      <w:r w:rsidR="006B3020">
        <w:rPr>
          <w:rFonts w:eastAsiaTheme="minorEastAsia"/>
        </w:rPr>
        <w:t xml:space="preserve">by the UE </w:t>
      </w:r>
      <w:r w:rsidR="007A5C0C">
        <w:rPr>
          <w:rFonts w:eastAsiaTheme="minorEastAsia"/>
        </w:rPr>
        <w:t xml:space="preserve">on </w:t>
      </w:r>
      <w:r w:rsidR="00282795">
        <w:rPr>
          <w:rFonts w:eastAsiaTheme="minorEastAsia"/>
        </w:rPr>
        <w:t>unlicensed UL carrier is high</w:t>
      </w:r>
      <w:r w:rsidR="006B3020">
        <w:rPr>
          <w:rFonts w:eastAsiaTheme="minorEastAsia"/>
        </w:rPr>
        <w:t xml:space="preserve">, </w:t>
      </w:r>
      <w:r w:rsidR="00282795">
        <w:rPr>
          <w:rFonts w:eastAsiaTheme="minorEastAsia"/>
        </w:rPr>
        <w:t xml:space="preserve">the </w:t>
      </w:r>
      <w:r w:rsidR="006B3020">
        <w:rPr>
          <w:rFonts w:eastAsiaTheme="minorEastAsia"/>
        </w:rPr>
        <w:t xml:space="preserve">UE will </w:t>
      </w:r>
      <w:r w:rsidR="00053206">
        <w:rPr>
          <w:rFonts w:eastAsiaTheme="minorEastAsia"/>
        </w:rPr>
        <w:t>initiate and complete the random access procedure on the SUL carrier</w:t>
      </w:r>
      <w:r w:rsidR="00C80255">
        <w:rPr>
          <w:rFonts w:eastAsiaTheme="minorEastAsia"/>
        </w:rPr>
        <w:t xml:space="preserve"> since Msg1 transmission can be </w:t>
      </w:r>
      <w:r w:rsidR="004A625A">
        <w:rPr>
          <w:rFonts w:eastAsiaTheme="minorEastAsia"/>
        </w:rPr>
        <w:t xml:space="preserve">always </w:t>
      </w:r>
      <w:r w:rsidR="00C80255">
        <w:rPr>
          <w:rFonts w:eastAsiaTheme="minorEastAsia"/>
        </w:rPr>
        <w:t>guaranteed in licensed spectrum</w:t>
      </w:r>
      <w:r w:rsidR="00053206">
        <w:rPr>
          <w:rFonts w:eastAsiaTheme="minorEastAsia"/>
        </w:rPr>
        <w:t>.</w:t>
      </w:r>
      <w:r w:rsidR="00CB4E51">
        <w:rPr>
          <w:rFonts w:eastAsiaTheme="minorEastAsia"/>
        </w:rPr>
        <w:t xml:space="preserve"> </w:t>
      </w:r>
    </w:p>
    <w:p w14:paraId="24C1B102" w14:textId="17205C44" w:rsidR="00407E08" w:rsidRDefault="00407E08" w:rsidP="00B47F4F">
      <w:pPr>
        <w:pStyle w:val="B2"/>
        <w:spacing w:after="120"/>
        <w:ind w:left="0" w:firstLine="0"/>
        <w:jc w:val="both"/>
        <w:rPr>
          <w:b/>
          <w:sz w:val="22"/>
          <w:lang w:val="en-US" w:eastAsia="ko-KR"/>
        </w:rPr>
      </w:pPr>
      <w:r>
        <w:rPr>
          <w:b/>
          <w:sz w:val="22"/>
          <w:lang w:val="en-US" w:eastAsia="ko-KR"/>
        </w:rPr>
        <w:t xml:space="preserve">Observation </w:t>
      </w:r>
      <w:r w:rsidR="009F3FD8">
        <w:rPr>
          <w:b/>
          <w:sz w:val="22"/>
          <w:lang w:val="en-US" w:eastAsia="ko-KR"/>
        </w:rPr>
        <w:t>2</w:t>
      </w:r>
      <w:r w:rsidRPr="0041403C">
        <w:rPr>
          <w:b/>
          <w:sz w:val="22"/>
          <w:lang w:val="en-US" w:eastAsia="ko-KR"/>
        </w:rPr>
        <w:t xml:space="preserve">: </w:t>
      </w:r>
      <w:r w:rsidR="00F265BE">
        <w:rPr>
          <w:b/>
          <w:sz w:val="22"/>
          <w:lang w:val="en-US" w:eastAsia="ko-KR"/>
        </w:rPr>
        <w:t xml:space="preserve">It </w:t>
      </w:r>
      <w:r w:rsidR="004D618A">
        <w:rPr>
          <w:b/>
          <w:sz w:val="22"/>
          <w:lang w:val="en-US" w:eastAsia="ko-KR"/>
        </w:rPr>
        <w:t>can be</w:t>
      </w:r>
      <w:r>
        <w:rPr>
          <w:b/>
          <w:sz w:val="22"/>
          <w:lang w:val="en-US" w:eastAsia="ko-KR"/>
        </w:rPr>
        <w:t xml:space="preserve"> beneficial for the UE</w:t>
      </w:r>
      <w:r w:rsidR="00F265BE">
        <w:rPr>
          <w:b/>
          <w:sz w:val="22"/>
          <w:lang w:val="en-US" w:eastAsia="ko-KR"/>
        </w:rPr>
        <w:t xml:space="preserve"> to transmit Msg1 on the </w:t>
      </w:r>
      <w:r w:rsidR="00681E0B">
        <w:rPr>
          <w:rFonts w:hint="eastAsia"/>
          <w:b/>
          <w:sz w:val="22"/>
          <w:lang w:val="en-US" w:eastAsia="zh-CN"/>
        </w:rPr>
        <w:t xml:space="preserve">licensed </w:t>
      </w:r>
      <w:r w:rsidR="00F265BE">
        <w:rPr>
          <w:b/>
          <w:sz w:val="22"/>
          <w:lang w:val="en-US" w:eastAsia="ko-KR"/>
        </w:rPr>
        <w:t xml:space="preserve">SUL carrier when the </w:t>
      </w:r>
      <w:r w:rsidR="009F48E1">
        <w:rPr>
          <w:b/>
          <w:sz w:val="22"/>
          <w:lang w:val="en-US" w:eastAsia="ko-KR"/>
        </w:rPr>
        <w:t xml:space="preserve">channel </w:t>
      </w:r>
      <w:r w:rsidR="00F265BE">
        <w:rPr>
          <w:b/>
          <w:sz w:val="22"/>
          <w:lang w:val="en-US" w:eastAsia="ko-KR"/>
        </w:rPr>
        <w:t xml:space="preserve">contention of the unlicensed </w:t>
      </w:r>
      <w:r w:rsidR="00681E0B">
        <w:rPr>
          <w:rFonts w:hint="eastAsia"/>
          <w:b/>
          <w:sz w:val="22"/>
          <w:lang w:val="en-US" w:eastAsia="zh-CN"/>
        </w:rPr>
        <w:t xml:space="preserve">normal </w:t>
      </w:r>
      <w:r w:rsidR="00F265BE">
        <w:rPr>
          <w:b/>
          <w:sz w:val="22"/>
          <w:lang w:val="en-US" w:eastAsia="ko-KR"/>
        </w:rPr>
        <w:t>UL carrier is high.</w:t>
      </w:r>
    </w:p>
    <w:p w14:paraId="39CB51B9" w14:textId="11385561" w:rsidR="00A00C01" w:rsidRDefault="00511DE9" w:rsidP="00B47F4F">
      <w:pPr>
        <w:pStyle w:val="B2"/>
        <w:spacing w:after="120"/>
        <w:ind w:left="0" w:firstLine="0"/>
        <w:jc w:val="both"/>
        <w:rPr>
          <w:sz w:val="22"/>
          <w:lang w:eastAsia="ko-KR"/>
        </w:rPr>
      </w:pPr>
      <w:r>
        <w:rPr>
          <w:sz w:val="22"/>
          <w:lang w:eastAsia="ko-KR"/>
        </w:rPr>
        <w:t>From</w:t>
      </w:r>
      <w:r w:rsidR="00A00C01" w:rsidRPr="00A00C01">
        <w:rPr>
          <w:sz w:val="22"/>
          <w:lang w:eastAsia="ko-KR"/>
        </w:rPr>
        <w:t xml:space="preserve"> the observation</w:t>
      </w:r>
      <w:r w:rsidRPr="00511DE9">
        <w:rPr>
          <w:sz w:val="22"/>
          <w:lang w:eastAsia="ko-KR"/>
        </w:rPr>
        <w:t xml:space="preserve"> </w:t>
      </w:r>
      <w:r w:rsidRPr="00A00C01">
        <w:rPr>
          <w:sz w:val="22"/>
          <w:lang w:eastAsia="ko-KR"/>
        </w:rPr>
        <w:t>above</w:t>
      </w:r>
      <w:r w:rsidR="00A00C01" w:rsidRPr="00A00C01">
        <w:rPr>
          <w:sz w:val="22"/>
          <w:lang w:eastAsia="ko-KR"/>
        </w:rPr>
        <w:t xml:space="preserve">, we think RAN2 </w:t>
      </w:r>
      <w:r>
        <w:rPr>
          <w:sz w:val="22"/>
          <w:lang w:eastAsia="ko-KR"/>
        </w:rPr>
        <w:t>should</w:t>
      </w:r>
      <w:r w:rsidR="00A00C01" w:rsidRPr="00A00C01">
        <w:rPr>
          <w:sz w:val="22"/>
          <w:lang w:eastAsia="ko-KR"/>
        </w:rPr>
        <w:t xml:space="preserve"> consider a</w:t>
      </w:r>
      <w:r>
        <w:rPr>
          <w:sz w:val="22"/>
          <w:lang w:eastAsia="ko-KR"/>
        </w:rPr>
        <w:t>n enhanced rule</w:t>
      </w:r>
      <w:r w:rsidR="00A00C01" w:rsidRPr="00A00C01">
        <w:rPr>
          <w:sz w:val="22"/>
          <w:lang w:eastAsia="ko-KR"/>
        </w:rPr>
        <w:t xml:space="preserve"> to </w:t>
      </w:r>
      <w:r>
        <w:rPr>
          <w:sz w:val="22"/>
          <w:lang w:eastAsia="ko-KR"/>
        </w:rPr>
        <w:t xml:space="preserve">select the UL carrier </w:t>
      </w:r>
      <w:r w:rsidRPr="00A00C01">
        <w:rPr>
          <w:sz w:val="22"/>
          <w:lang w:eastAsia="ko-KR"/>
        </w:rPr>
        <w:t>based on</w:t>
      </w:r>
      <w:r>
        <w:rPr>
          <w:sz w:val="22"/>
          <w:lang w:eastAsia="ko-KR"/>
        </w:rPr>
        <w:t xml:space="preserve"> both </w:t>
      </w:r>
      <w:r w:rsidR="00DA5888">
        <w:rPr>
          <w:sz w:val="22"/>
          <w:lang w:eastAsia="ko-KR"/>
        </w:rPr>
        <w:t xml:space="preserve">downlink </w:t>
      </w:r>
      <w:proofErr w:type="spellStart"/>
      <w:r w:rsidR="00DA5888">
        <w:rPr>
          <w:sz w:val="22"/>
          <w:lang w:eastAsia="ko-KR"/>
        </w:rPr>
        <w:t>pathloss</w:t>
      </w:r>
      <w:proofErr w:type="spellEnd"/>
      <w:r w:rsidR="00DA5888">
        <w:rPr>
          <w:sz w:val="22"/>
          <w:lang w:eastAsia="ko-KR"/>
        </w:rPr>
        <w:t xml:space="preserve"> and </w:t>
      </w:r>
      <w:r>
        <w:rPr>
          <w:sz w:val="22"/>
          <w:lang w:eastAsia="ko-KR"/>
        </w:rPr>
        <w:t xml:space="preserve">channel </w:t>
      </w:r>
      <w:r w:rsidR="00FE60C2">
        <w:rPr>
          <w:sz w:val="22"/>
          <w:lang w:eastAsia="ko-KR"/>
        </w:rPr>
        <w:t>contention level</w:t>
      </w:r>
      <w:r>
        <w:rPr>
          <w:sz w:val="22"/>
          <w:lang w:eastAsia="ko-KR"/>
        </w:rPr>
        <w:t>.</w:t>
      </w:r>
      <w:r w:rsidR="00741D13">
        <w:rPr>
          <w:sz w:val="22"/>
          <w:lang w:eastAsia="ko-KR"/>
        </w:rPr>
        <w:t xml:space="preserve"> For example, if the RSRP of the downlink </w:t>
      </w:r>
      <w:proofErr w:type="spellStart"/>
      <w:r w:rsidR="00741D13">
        <w:rPr>
          <w:sz w:val="22"/>
          <w:lang w:eastAsia="ko-KR"/>
        </w:rPr>
        <w:t>pathloss</w:t>
      </w:r>
      <w:proofErr w:type="spellEnd"/>
      <w:r w:rsidR="00741D13">
        <w:rPr>
          <w:sz w:val="22"/>
          <w:lang w:eastAsia="ko-KR"/>
        </w:rPr>
        <w:t xml:space="preserve"> reference is smaller than a threshold and the channel contention of unlicensed carrier is </w:t>
      </w:r>
      <w:r w:rsidR="00565C2D">
        <w:rPr>
          <w:sz w:val="22"/>
          <w:lang w:eastAsia="ko-KR"/>
        </w:rPr>
        <w:t>higher</w:t>
      </w:r>
      <w:r w:rsidR="00741D13">
        <w:rPr>
          <w:sz w:val="22"/>
          <w:lang w:eastAsia="ko-KR"/>
        </w:rPr>
        <w:t xml:space="preserve"> than another threshold, the UE will select SUL carrier for random access procedure.    </w:t>
      </w:r>
    </w:p>
    <w:p w14:paraId="041240AE" w14:textId="6AA4599A" w:rsidR="00082387" w:rsidRPr="0041403C" w:rsidRDefault="00082387" w:rsidP="00B47F4F">
      <w:pPr>
        <w:pStyle w:val="B2"/>
        <w:spacing w:after="120"/>
        <w:ind w:left="0" w:firstLine="0"/>
        <w:jc w:val="both"/>
        <w:rPr>
          <w:rFonts w:eastAsia="Malgun Gothic"/>
          <w:b/>
          <w:sz w:val="22"/>
          <w:lang w:val="en-US" w:eastAsia="ko-KR"/>
        </w:rPr>
      </w:pPr>
      <w:bookmarkStart w:id="2" w:name="_Toc525731480"/>
      <w:bookmarkStart w:id="3" w:name="_Toc525734546"/>
      <w:bookmarkStart w:id="4" w:name="_Toc525735634"/>
      <w:bookmarkStart w:id="5" w:name="_Toc525807647"/>
      <w:bookmarkStart w:id="6" w:name="_Toc525831487"/>
      <w:bookmarkStart w:id="7" w:name="_Toc525831635"/>
      <w:bookmarkStart w:id="8" w:name="_Toc525831683"/>
      <w:bookmarkStart w:id="9" w:name="_Toc525831717"/>
      <w:bookmarkStart w:id="10" w:name="_Toc525831764"/>
      <w:bookmarkStart w:id="11" w:name="_Toc528237634"/>
      <w:bookmarkStart w:id="12" w:name="_Toc528237901"/>
      <w:bookmarkStart w:id="13" w:name="_Toc528238424"/>
      <w:bookmarkStart w:id="14" w:name="_Toc528241260"/>
      <w:bookmarkStart w:id="15" w:name="_Toc528676274"/>
      <w:bookmarkStart w:id="16" w:name="_Toc528676478"/>
      <w:bookmarkStart w:id="17" w:name="_Toc528676486"/>
      <w:bookmarkStart w:id="18" w:name="_Toc528676524"/>
      <w:bookmarkStart w:id="19" w:name="_Toc528750685"/>
      <w:bookmarkStart w:id="20" w:name="_Toc528881542"/>
      <w:bookmarkStart w:id="21" w:name="_Toc535843383"/>
      <w:bookmarkStart w:id="22" w:name="_Toc535844183"/>
      <w:bookmarkStart w:id="23" w:name="_Toc1050894"/>
      <w:bookmarkStart w:id="24" w:name="_Toc1075995"/>
      <w:bookmarkStart w:id="25" w:name="_Toc1076016"/>
      <w:r w:rsidRPr="0041403C">
        <w:rPr>
          <w:b/>
          <w:sz w:val="22"/>
          <w:lang w:val="en-US" w:eastAsia="ko-KR"/>
        </w:rPr>
        <w:t xml:space="preserve">Proposal </w:t>
      </w:r>
      <w:r w:rsidR="008B05A0">
        <w:rPr>
          <w:b/>
          <w:sz w:val="22"/>
          <w:lang w:val="en-US" w:eastAsia="ko-KR"/>
        </w:rPr>
        <w:t>1</w:t>
      </w:r>
      <w:r w:rsidRPr="0041403C">
        <w:rPr>
          <w:b/>
          <w:sz w:val="22"/>
          <w:lang w:val="en-US" w:eastAsia="ko-KR"/>
        </w:rPr>
        <w:t xml:space="preserve">: </w:t>
      </w:r>
      <w:r w:rsidR="00447233">
        <w:rPr>
          <w:b/>
          <w:sz w:val="22"/>
          <w:lang w:val="en-US" w:eastAsia="ko-KR"/>
        </w:rPr>
        <w:t>Enhance</w:t>
      </w:r>
      <w:r w:rsidR="00AE639C">
        <w:rPr>
          <w:b/>
          <w:sz w:val="22"/>
          <w:lang w:val="en-US" w:eastAsia="ko-KR"/>
        </w:rPr>
        <w:t xml:space="preserve"> the UL carrier selection </w:t>
      </w:r>
      <w:r w:rsidR="00681E0B">
        <w:rPr>
          <w:rFonts w:hint="eastAsia"/>
          <w:b/>
          <w:sz w:val="22"/>
          <w:lang w:val="en-US" w:eastAsia="zh-CN"/>
        </w:rPr>
        <w:t xml:space="preserve">mechanism for RACH, i.e. UE is allowed to select licensed </w:t>
      </w:r>
      <w:r w:rsidR="00681E0B">
        <w:rPr>
          <w:b/>
          <w:sz w:val="22"/>
          <w:lang w:val="en-US" w:eastAsia="ko-KR"/>
        </w:rPr>
        <w:t xml:space="preserve">SUL carrier </w:t>
      </w:r>
      <w:r w:rsidR="00681E0B">
        <w:rPr>
          <w:rFonts w:hint="eastAsia"/>
          <w:b/>
          <w:sz w:val="22"/>
          <w:lang w:val="en-US" w:eastAsia="zh-CN"/>
        </w:rPr>
        <w:t xml:space="preserve">to send Msg1 if the load on </w:t>
      </w:r>
      <w:r w:rsidR="00681E0B">
        <w:rPr>
          <w:b/>
          <w:sz w:val="22"/>
          <w:lang w:val="en-US" w:eastAsia="ko-KR"/>
        </w:rPr>
        <w:t xml:space="preserve">unlicensed </w:t>
      </w:r>
      <w:r w:rsidR="00681E0B">
        <w:rPr>
          <w:rFonts w:hint="eastAsia"/>
          <w:b/>
          <w:sz w:val="22"/>
          <w:lang w:val="en-US" w:eastAsia="zh-CN"/>
        </w:rPr>
        <w:t xml:space="preserve">normal </w:t>
      </w:r>
      <w:r w:rsidR="00681E0B">
        <w:rPr>
          <w:b/>
          <w:sz w:val="22"/>
          <w:lang w:val="en-US" w:eastAsia="ko-KR"/>
        </w:rPr>
        <w:t>UL carrier is high</w:t>
      </w:r>
      <w:r w:rsidRPr="0041403C">
        <w:rPr>
          <w:b/>
          <w:sz w:val="22"/>
        </w:rPr>
        <w: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5FC99943" w14:textId="7D46BAFB" w:rsidR="00220AB5" w:rsidRPr="002D1255" w:rsidRDefault="00220AB5" w:rsidP="00220AB5">
      <w:pPr>
        <w:pStyle w:val="2"/>
        <w:keepLines w:val="0"/>
        <w:tabs>
          <w:tab w:val="clear" w:pos="1002"/>
          <w:tab w:val="num" w:pos="576"/>
        </w:tabs>
        <w:spacing w:before="0" w:after="120" w:line="240" w:lineRule="auto"/>
        <w:ind w:left="0" w:firstLine="0"/>
        <w:jc w:val="left"/>
        <w:rPr>
          <w:rFonts w:cs="Arial"/>
          <w:sz w:val="28"/>
        </w:rPr>
      </w:pPr>
      <w:r>
        <w:rPr>
          <w:rFonts w:cs="Arial"/>
          <w:sz w:val="28"/>
        </w:rPr>
        <w:t xml:space="preserve">BWP selection </w:t>
      </w:r>
    </w:p>
    <w:p w14:paraId="1057C224" w14:textId="3E9617C5" w:rsidR="008E4919" w:rsidRDefault="00F20E83" w:rsidP="009B5CEA">
      <w:pPr>
        <w:spacing w:line="240" w:lineRule="auto"/>
      </w:pPr>
      <w:r>
        <w:t xml:space="preserve">Further, </w:t>
      </w:r>
      <w:r w:rsidR="00D81732">
        <w:t>the UE has to check whether PRACH occasion</w:t>
      </w:r>
      <w:r w:rsidR="008E4919">
        <w:t>s</w:t>
      </w:r>
      <w:r w:rsidR="00D81732">
        <w:t xml:space="preserve"> </w:t>
      </w:r>
      <w:r w:rsidR="008E4919">
        <w:t>are</w:t>
      </w:r>
      <w:r w:rsidR="00D81732">
        <w:t xml:space="preserve"> configured for the active UL BWP</w:t>
      </w:r>
      <w:r w:rsidR="00010FB8">
        <w:t xml:space="preserve">. </w:t>
      </w:r>
      <w:r w:rsidR="008E4919">
        <w:t>If</w:t>
      </w:r>
      <w:r w:rsidR="00A35E44">
        <w:t xml:space="preserve"> so, the UE will transmit the Msg1 on the active UL BWP.</w:t>
      </w:r>
      <w:r w:rsidR="004F60F6">
        <w:t xml:space="preserve"> For BWP operation in NR-U, it is agreed that the initial active UL BWP is approximately 20MHz for 5GHz and the CCA </w:t>
      </w:r>
      <w:r w:rsidR="00EB76D5">
        <w:t>is performed in</w:t>
      </w:r>
      <w:r w:rsidR="004C3B79" w:rsidRPr="004C3B79">
        <w:t xml:space="preserve"> </w:t>
      </w:r>
      <w:r w:rsidR="004C3B79" w:rsidRPr="00CB3909">
        <w:t xml:space="preserve">integer multiples </w:t>
      </w:r>
      <w:r w:rsidR="00EB76D5">
        <w:t xml:space="preserve">of 20 </w:t>
      </w:r>
      <w:proofErr w:type="spellStart"/>
      <w:r w:rsidR="00EB76D5">
        <w:t>MHz.</w:t>
      </w:r>
      <w:proofErr w:type="spellEnd"/>
      <w:r w:rsidR="00EB76D5">
        <w:t xml:space="preserve"> </w:t>
      </w:r>
      <w:r w:rsidR="004C3B79">
        <w:rPr>
          <w:rFonts w:cstheme="minorHAnsi"/>
        </w:rPr>
        <w:t xml:space="preserve">The </w:t>
      </w:r>
      <w:r w:rsidR="00A840D5">
        <w:rPr>
          <w:rFonts w:cstheme="minorHAnsi"/>
        </w:rPr>
        <w:t xml:space="preserve">relevant </w:t>
      </w:r>
      <w:r w:rsidR="004C3B79">
        <w:rPr>
          <w:rFonts w:cstheme="minorHAnsi"/>
        </w:rPr>
        <w:t xml:space="preserve">question is </w:t>
      </w:r>
      <w:r w:rsidR="00A840D5">
        <w:rPr>
          <w:rFonts w:cstheme="minorHAnsi"/>
        </w:rPr>
        <w:t xml:space="preserve">how to increase transmission opportunities for Msg1 by BWP operation.  </w:t>
      </w:r>
      <w:r w:rsidR="004C3B79">
        <w:rPr>
          <w:rFonts w:cstheme="minorHAnsi"/>
        </w:rPr>
        <w:t xml:space="preserve"> </w:t>
      </w:r>
    </w:p>
    <w:p w14:paraId="216B0816" w14:textId="77777777" w:rsidR="00491B9D" w:rsidRDefault="00010FB8" w:rsidP="00491B9D">
      <w:pPr>
        <w:spacing w:line="240" w:lineRule="auto"/>
        <w:rPr>
          <w:lang w:val="en-US"/>
        </w:rPr>
      </w:pPr>
      <w:r>
        <w:t xml:space="preserve">For </w:t>
      </w:r>
      <w:r w:rsidR="0071600E">
        <w:t>RRC connect</w:t>
      </w:r>
      <w:r w:rsidR="00A968B1">
        <w:t>ed</w:t>
      </w:r>
      <w:r w:rsidR="0071600E">
        <w:t xml:space="preserve"> UE, it is possible that the UE is configured with more than one UL BWP</w:t>
      </w:r>
      <w:r w:rsidR="002B17CA">
        <w:t>s</w:t>
      </w:r>
      <w:r w:rsidR="0071600E">
        <w:t xml:space="preserve"> with PRACH occasion</w:t>
      </w:r>
      <w:r w:rsidR="00E425A5">
        <w:t>s</w:t>
      </w:r>
      <w:r w:rsidR="00372ECB">
        <w:t xml:space="preserve"> </w:t>
      </w:r>
      <w:r w:rsidR="003B5E65">
        <w:t>and</w:t>
      </w:r>
      <w:r w:rsidR="002B17CA">
        <w:t xml:space="preserve"> all these UL BWPs span across different LBT sub</w:t>
      </w:r>
      <w:r w:rsidR="00FF7C23">
        <w:t>-</w:t>
      </w:r>
      <w:r w:rsidR="002B17CA">
        <w:t>bands in frequency domain.</w:t>
      </w:r>
      <w:r w:rsidR="0071600E">
        <w:t xml:space="preserve"> </w:t>
      </w:r>
      <w:r w:rsidR="00804BDA">
        <w:t xml:space="preserve">In this scenario, an intuitive </w:t>
      </w:r>
      <w:r w:rsidR="006D70D2">
        <w:t xml:space="preserve">way </w:t>
      </w:r>
      <w:r w:rsidR="00397338">
        <w:t xml:space="preserve">is </w:t>
      </w:r>
      <w:r w:rsidR="006D70D2">
        <w:t>to introduce contention-sensitive BWP operation mechanism</w:t>
      </w:r>
      <w:r w:rsidR="00722E43">
        <w:t xml:space="preserve"> for </w:t>
      </w:r>
      <w:r w:rsidR="006349D2">
        <w:t>RACH</w:t>
      </w:r>
      <w:r w:rsidR="00722E43">
        <w:t xml:space="preserve"> procedure</w:t>
      </w:r>
      <w:r w:rsidR="00160D45">
        <w:t>.</w:t>
      </w:r>
      <w:r w:rsidR="00BF7FEF">
        <w:t xml:space="preserve"> For instance, </w:t>
      </w:r>
      <w:r w:rsidR="00FF1154">
        <w:t xml:space="preserve">the UE may have the ability to measure the channel contention of different UL BWPs </w:t>
      </w:r>
      <w:r w:rsidR="00865D6F">
        <w:t xml:space="preserve">multiplexed </w:t>
      </w:r>
      <w:r w:rsidR="00FF1154">
        <w:t>in</w:t>
      </w:r>
      <w:r w:rsidR="00865D6F">
        <w:t xml:space="preserve"> frequency domain in advance. Then it could switch the active UL BWP to a UL BWP with the lowest channel contention for </w:t>
      </w:r>
      <w:r w:rsidR="00DD2685">
        <w:t>RACH</w:t>
      </w:r>
      <w:r w:rsidR="00865D6F">
        <w:t xml:space="preserve"> procedure.</w:t>
      </w:r>
      <w:r w:rsidR="001C1A33">
        <w:t xml:space="preserve"> </w:t>
      </w:r>
      <w:r w:rsidR="00F82C0A">
        <w:rPr>
          <w:lang w:val="en-US"/>
        </w:rPr>
        <w:t>Generally</w:t>
      </w:r>
      <w:r w:rsidR="00E5246A">
        <w:rPr>
          <w:lang w:val="en-US"/>
        </w:rPr>
        <w:t xml:space="preserve">, </w:t>
      </w:r>
      <w:r w:rsidR="000833E9">
        <w:rPr>
          <w:lang w:val="en-US"/>
        </w:rPr>
        <w:t>this kind of sub-band diversity helps the UE to access channel</w:t>
      </w:r>
      <w:r w:rsidR="0004655E">
        <w:rPr>
          <w:lang w:val="en-US"/>
        </w:rPr>
        <w:t xml:space="preserve"> for Msg1 transmission</w:t>
      </w:r>
      <w:r w:rsidR="000833E9">
        <w:rPr>
          <w:lang w:val="en-US"/>
        </w:rPr>
        <w:t xml:space="preserve"> with higher probabilit</w:t>
      </w:r>
      <w:r w:rsidR="004925FC">
        <w:rPr>
          <w:lang w:val="en-US"/>
        </w:rPr>
        <w:t xml:space="preserve">y. </w:t>
      </w:r>
      <w:r w:rsidR="00E5246A">
        <w:rPr>
          <w:lang w:val="en-US"/>
        </w:rPr>
        <w:t>A</w:t>
      </w:r>
      <w:r w:rsidR="00D70AD6">
        <w:rPr>
          <w:lang w:val="en-US"/>
        </w:rPr>
        <w:t xml:space="preserve">n example of </w:t>
      </w:r>
      <w:r w:rsidR="00D70AD6">
        <w:t>contention</w:t>
      </w:r>
      <w:r w:rsidR="00472886">
        <w:t xml:space="preserve">-sensitive BWP operation </w:t>
      </w:r>
      <w:r w:rsidR="00E5246A">
        <w:rPr>
          <w:lang w:val="en-US"/>
        </w:rPr>
        <w:t xml:space="preserve">is </w:t>
      </w:r>
      <w:r w:rsidR="00472886">
        <w:rPr>
          <w:lang w:val="en-US"/>
        </w:rPr>
        <w:t>depicted</w:t>
      </w:r>
      <w:r w:rsidR="00E5246A">
        <w:rPr>
          <w:lang w:val="en-US"/>
        </w:rPr>
        <w:t xml:space="preserve"> in the following Figure</w:t>
      </w:r>
      <w:r w:rsidR="00472886">
        <w:rPr>
          <w:lang w:val="en-US"/>
        </w:rPr>
        <w:t xml:space="preserve"> 2</w:t>
      </w:r>
      <w:r w:rsidR="00E5246A">
        <w:rPr>
          <w:lang w:val="en-US"/>
        </w:rPr>
        <w:t>.</w:t>
      </w:r>
    </w:p>
    <w:p w14:paraId="3C198CD0" w14:textId="3E300940" w:rsidR="00472886" w:rsidRDefault="00491B9D" w:rsidP="00491B9D">
      <w:pPr>
        <w:spacing w:line="240" w:lineRule="auto"/>
        <w:jc w:val="center"/>
        <w:rPr>
          <w:lang w:val="en-US"/>
        </w:rPr>
      </w:pPr>
      <w:r>
        <w:object w:dxaOrig="15855" w:dyaOrig="7335" w14:anchorId="51EC2C9B">
          <v:shape id="_x0000_i1026" type="#_x0000_t75" style="width:387.75pt;height:178.5pt" o:ole="">
            <v:imagedata r:id="rId10" o:title=""/>
          </v:shape>
          <o:OLEObject Type="Embed" ProgID="Visio.Drawing.15" ShapeID="_x0000_i1026" DrawAspect="Content" ObjectID="_1615375793" r:id="rId11"/>
        </w:object>
      </w:r>
    </w:p>
    <w:p w14:paraId="299B42ED" w14:textId="7A31323E" w:rsidR="002D26EC" w:rsidRDefault="002D26EC" w:rsidP="002D26EC">
      <w:pPr>
        <w:pStyle w:val="B2"/>
        <w:spacing w:after="120"/>
        <w:ind w:left="0" w:firstLine="0"/>
        <w:jc w:val="center"/>
        <w:rPr>
          <w:rFonts w:eastAsiaTheme="minorEastAsia"/>
          <w:lang w:eastAsia="zh-CN"/>
        </w:rPr>
      </w:pPr>
      <w:r>
        <w:rPr>
          <w:rFonts w:eastAsiaTheme="minorEastAsia" w:hint="eastAsia"/>
          <w:lang w:eastAsia="zh-CN"/>
        </w:rPr>
        <w:t>Figure</w:t>
      </w:r>
      <w:r>
        <w:rPr>
          <w:rFonts w:eastAsiaTheme="minorEastAsia"/>
          <w:lang w:eastAsia="zh-CN"/>
        </w:rPr>
        <w:t xml:space="preserve"> 2</w:t>
      </w:r>
      <w:r>
        <w:rPr>
          <w:rFonts w:eastAsiaTheme="minorEastAsia" w:hint="eastAsia"/>
          <w:lang w:eastAsia="zh-CN"/>
        </w:rPr>
        <w:t>: Contention-sensitive UL BWP operation</w:t>
      </w:r>
      <w:r w:rsidR="00722E43">
        <w:rPr>
          <w:rFonts w:eastAsiaTheme="minorEastAsia"/>
          <w:lang w:eastAsia="zh-CN"/>
        </w:rPr>
        <w:t xml:space="preserve"> for RACH</w:t>
      </w:r>
      <w:r w:rsidR="00E658CE">
        <w:rPr>
          <w:rFonts w:eastAsiaTheme="minorEastAsia"/>
          <w:lang w:eastAsia="zh-CN"/>
        </w:rPr>
        <w:t xml:space="preserve"> procedure</w:t>
      </w:r>
      <w:r>
        <w:rPr>
          <w:rFonts w:eastAsiaTheme="minorEastAsia" w:hint="eastAsia"/>
          <w:lang w:eastAsia="zh-CN"/>
        </w:rPr>
        <w:t xml:space="preserve"> in NR-U</w:t>
      </w:r>
    </w:p>
    <w:p w14:paraId="41E68C98" w14:textId="42DA32CB" w:rsidR="00A73C6A" w:rsidRDefault="00A73C6A" w:rsidP="00B47F4F">
      <w:pPr>
        <w:pStyle w:val="B2"/>
        <w:spacing w:after="120"/>
        <w:ind w:left="0" w:firstLine="0"/>
        <w:jc w:val="both"/>
        <w:rPr>
          <w:b/>
          <w:sz w:val="22"/>
          <w:lang w:val="en-US" w:eastAsia="ko-KR"/>
        </w:rPr>
      </w:pPr>
      <w:r>
        <w:rPr>
          <w:b/>
          <w:sz w:val="22"/>
          <w:lang w:val="en-US" w:eastAsia="ko-KR"/>
        </w:rPr>
        <w:lastRenderedPageBreak/>
        <w:t xml:space="preserve">Observation </w:t>
      </w:r>
      <w:r w:rsidR="00506299">
        <w:rPr>
          <w:b/>
          <w:sz w:val="22"/>
          <w:lang w:val="en-US" w:eastAsia="ko-KR"/>
        </w:rPr>
        <w:t>3</w:t>
      </w:r>
      <w:r w:rsidRPr="0041403C">
        <w:rPr>
          <w:b/>
          <w:sz w:val="22"/>
          <w:lang w:val="en-US" w:eastAsia="ko-KR"/>
        </w:rPr>
        <w:t>:</w:t>
      </w:r>
      <w:r w:rsidR="002B2D7F">
        <w:rPr>
          <w:b/>
          <w:sz w:val="22"/>
          <w:lang w:val="en-US" w:eastAsia="ko-KR"/>
        </w:rPr>
        <w:t xml:space="preserve"> Switch</w:t>
      </w:r>
      <w:r w:rsidR="00CF48E9">
        <w:rPr>
          <w:b/>
          <w:sz w:val="22"/>
          <w:lang w:val="en-US" w:eastAsia="ko-KR"/>
        </w:rPr>
        <w:t>ing</w:t>
      </w:r>
      <w:r w:rsidR="002B2D7F">
        <w:rPr>
          <w:b/>
          <w:sz w:val="22"/>
          <w:lang w:val="en-US" w:eastAsia="ko-KR"/>
        </w:rPr>
        <w:t xml:space="preserve"> the active UL BWP based on the channel contention helps to increase the probability to access </w:t>
      </w:r>
      <w:r w:rsidR="00686DAE">
        <w:rPr>
          <w:b/>
          <w:sz w:val="22"/>
          <w:lang w:val="en-US" w:eastAsia="ko-KR"/>
        </w:rPr>
        <w:t>channel for Msg1 transmission</w:t>
      </w:r>
      <w:r>
        <w:rPr>
          <w:b/>
          <w:sz w:val="22"/>
          <w:lang w:val="en-US" w:eastAsia="ko-KR"/>
        </w:rPr>
        <w:t>.</w:t>
      </w:r>
    </w:p>
    <w:p w14:paraId="45672678" w14:textId="598D9E5C" w:rsidR="004D618A" w:rsidRDefault="00BD3FDB" w:rsidP="00427BA6">
      <w:pPr>
        <w:rPr>
          <w:rFonts w:cstheme="minorHAnsi"/>
        </w:rPr>
      </w:pPr>
      <w:r>
        <w:rPr>
          <w:rFonts w:hint="eastAsia"/>
        </w:rPr>
        <w:t xml:space="preserve">Although </w:t>
      </w:r>
      <w:r>
        <w:t>obvious</w:t>
      </w:r>
      <w:r>
        <w:rPr>
          <w:rFonts w:hint="eastAsia"/>
        </w:rPr>
        <w:t xml:space="preserve"> </w:t>
      </w:r>
      <w:r>
        <w:t xml:space="preserve">benefits can be brought by the contention-sensitive </w:t>
      </w:r>
      <w:r>
        <w:rPr>
          <w:rFonts w:eastAsiaTheme="minorEastAsia" w:hint="eastAsia"/>
        </w:rPr>
        <w:t>BWP operation</w:t>
      </w:r>
      <w:r>
        <w:rPr>
          <w:rFonts w:eastAsiaTheme="minorEastAsia"/>
        </w:rPr>
        <w:t xml:space="preserve"> described above, the feasibility </w:t>
      </w:r>
      <w:r w:rsidR="00A01A3C">
        <w:rPr>
          <w:rFonts w:eastAsiaTheme="minorEastAsia"/>
        </w:rPr>
        <w:t>need</w:t>
      </w:r>
      <w:r w:rsidR="00306E3E">
        <w:rPr>
          <w:rFonts w:eastAsiaTheme="minorEastAsia"/>
        </w:rPr>
        <w:t>s</w:t>
      </w:r>
      <w:r w:rsidR="00A01A3C">
        <w:rPr>
          <w:rFonts w:eastAsiaTheme="minorEastAsia"/>
        </w:rPr>
        <w:t xml:space="preserve"> to be c</w:t>
      </w:r>
      <w:r w:rsidR="005D01F5">
        <w:rPr>
          <w:rFonts w:eastAsiaTheme="minorEastAsia"/>
        </w:rPr>
        <w:t xml:space="preserve">onsidered as well. On one hand, the UE might not be able to carry out the channel contention measurement on different UL BWPs without </w:t>
      </w:r>
      <w:r w:rsidR="005D01F5">
        <w:t>measurement gap</w:t>
      </w:r>
      <w:r w:rsidR="00B76637">
        <w:t>, during which time the UE cannot monitor the PDCCH and receive the DL-SCH.</w:t>
      </w:r>
      <w:r w:rsidR="00E31F11">
        <w:t xml:space="preserve"> O</w:t>
      </w:r>
      <w:r w:rsidR="005D01F5">
        <w:rPr>
          <w:rFonts w:eastAsiaTheme="minorEastAsia"/>
        </w:rPr>
        <w:t>n another hand,</w:t>
      </w:r>
      <w:r w:rsidR="00E31F11">
        <w:rPr>
          <w:rFonts w:eastAsiaTheme="minorEastAsia"/>
        </w:rPr>
        <w:t xml:space="preserve"> </w:t>
      </w:r>
      <w:r w:rsidR="000A40EC">
        <w:rPr>
          <w:rFonts w:eastAsiaTheme="minorEastAsia"/>
        </w:rPr>
        <w:t xml:space="preserve">the network cannot notice that the </w:t>
      </w:r>
      <w:r w:rsidR="003D1465">
        <w:rPr>
          <w:rFonts w:eastAsiaTheme="minorEastAsia"/>
        </w:rPr>
        <w:t xml:space="preserve">active </w:t>
      </w:r>
      <w:r w:rsidR="000A40EC">
        <w:rPr>
          <w:rFonts w:eastAsiaTheme="minorEastAsia"/>
        </w:rPr>
        <w:t>UL</w:t>
      </w:r>
      <w:r w:rsidR="003D1465">
        <w:rPr>
          <w:rFonts w:eastAsiaTheme="minorEastAsia"/>
        </w:rPr>
        <w:t>/</w:t>
      </w:r>
      <w:r w:rsidR="000A40EC">
        <w:rPr>
          <w:rFonts w:eastAsiaTheme="minorEastAsia"/>
        </w:rPr>
        <w:t>DL</w:t>
      </w:r>
      <w:r w:rsidR="003D1465">
        <w:rPr>
          <w:rFonts w:eastAsiaTheme="minorEastAsia"/>
        </w:rPr>
        <w:t xml:space="preserve"> BWP of the UE has been switched</w:t>
      </w:r>
      <w:r w:rsidR="003E4B1C">
        <w:rPr>
          <w:rFonts w:eastAsiaTheme="minorEastAsia"/>
        </w:rPr>
        <w:t>, which could lead to unnecessary transmission interruption.</w:t>
      </w:r>
      <w:r w:rsidR="00531909">
        <w:rPr>
          <w:rFonts w:eastAsiaTheme="minorEastAsia"/>
        </w:rPr>
        <w:t xml:space="preserve"> </w:t>
      </w:r>
      <w:r w:rsidR="00575873">
        <w:rPr>
          <w:rFonts w:eastAsiaTheme="minorEastAsia"/>
        </w:rPr>
        <w:t>H</w:t>
      </w:r>
      <w:r w:rsidR="00427BA6">
        <w:rPr>
          <w:rFonts w:cstheme="minorHAnsi"/>
        </w:rPr>
        <w:t>ence</w:t>
      </w:r>
      <w:r w:rsidR="00575873">
        <w:rPr>
          <w:rFonts w:cstheme="minorHAnsi"/>
        </w:rPr>
        <w:t>,</w:t>
      </w:r>
      <w:r w:rsidR="00427BA6">
        <w:rPr>
          <w:rFonts w:cstheme="minorHAnsi"/>
        </w:rPr>
        <w:t xml:space="preserve"> it is proposed to</w:t>
      </w:r>
      <w:r w:rsidR="00427BA6" w:rsidRPr="00722E43">
        <w:rPr>
          <w:rFonts w:cstheme="minorHAnsi"/>
        </w:rPr>
        <w:t xml:space="preserve"> </w:t>
      </w:r>
      <w:r w:rsidR="00306E3E">
        <w:rPr>
          <w:rFonts w:cstheme="minorHAnsi"/>
        </w:rPr>
        <w:t xml:space="preserve">further </w:t>
      </w:r>
      <w:r w:rsidR="004D618A">
        <w:rPr>
          <w:rFonts w:cstheme="minorHAnsi"/>
        </w:rPr>
        <w:t xml:space="preserve">study the </w:t>
      </w:r>
      <w:r w:rsidR="004D618A">
        <w:rPr>
          <w:rFonts w:eastAsiaTheme="minorEastAsia"/>
        </w:rPr>
        <w:t>feasibility of</w:t>
      </w:r>
      <w:r w:rsidR="006E0983">
        <w:rPr>
          <w:rFonts w:eastAsiaTheme="minorEastAsia"/>
        </w:rPr>
        <w:t xml:space="preserve"> the</w:t>
      </w:r>
      <w:r w:rsidR="004D618A">
        <w:rPr>
          <w:rFonts w:eastAsiaTheme="minorEastAsia"/>
        </w:rPr>
        <w:t xml:space="preserve"> c</w:t>
      </w:r>
      <w:r w:rsidR="004D618A">
        <w:rPr>
          <w:rFonts w:eastAsiaTheme="minorEastAsia" w:hint="eastAsia"/>
        </w:rPr>
        <w:t>ontention-sensitive UL BWP operation</w:t>
      </w:r>
      <w:r w:rsidR="004D618A">
        <w:rPr>
          <w:rFonts w:eastAsiaTheme="minorEastAsia"/>
        </w:rPr>
        <w:t xml:space="preserve"> for </w:t>
      </w:r>
      <w:r w:rsidR="00434EE2">
        <w:rPr>
          <w:rFonts w:eastAsiaTheme="minorEastAsia"/>
        </w:rPr>
        <w:t>random access procedure</w:t>
      </w:r>
      <w:r w:rsidR="00B10FC6">
        <w:rPr>
          <w:rFonts w:eastAsiaTheme="minorEastAsia"/>
        </w:rPr>
        <w:t>.</w:t>
      </w:r>
      <w:r w:rsidR="004D618A">
        <w:rPr>
          <w:rFonts w:cstheme="minorHAnsi"/>
        </w:rPr>
        <w:t xml:space="preserve"> </w:t>
      </w:r>
    </w:p>
    <w:p w14:paraId="290113E7" w14:textId="477D08DD" w:rsidR="000C4F5E" w:rsidRPr="000C4F5E" w:rsidRDefault="000C4F5E" w:rsidP="00B47F4F">
      <w:pPr>
        <w:pStyle w:val="B2"/>
        <w:spacing w:after="120"/>
        <w:ind w:left="0" w:firstLine="0"/>
        <w:jc w:val="both"/>
        <w:rPr>
          <w:b/>
          <w:sz w:val="22"/>
          <w:lang w:val="en-US" w:eastAsia="ko-KR"/>
        </w:rPr>
      </w:pPr>
      <w:r>
        <w:rPr>
          <w:b/>
          <w:sz w:val="22"/>
          <w:lang w:val="en-US" w:eastAsia="ko-KR"/>
        </w:rPr>
        <w:t xml:space="preserve">Observation </w:t>
      </w:r>
      <w:r w:rsidR="00506299">
        <w:rPr>
          <w:b/>
          <w:sz w:val="22"/>
          <w:lang w:val="en-US" w:eastAsia="ko-KR"/>
        </w:rPr>
        <w:t>4</w:t>
      </w:r>
      <w:r w:rsidRPr="0041403C">
        <w:rPr>
          <w:b/>
          <w:sz w:val="22"/>
          <w:lang w:val="en-US" w:eastAsia="ko-KR"/>
        </w:rPr>
        <w:t>:</w:t>
      </w:r>
      <w:r>
        <w:rPr>
          <w:b/>
          <w:sz w:val="22"/>
          <w:lang w:val="en-US" w:eastAsia="ko-KR"/>
        </w:rPr>
        <w:t xml:space="preserve"> </w:t>
      </w:r>
      <w:r w:rsidR="00030F65">
        <w:rPr>
          <w:rFonts w:eastAsiaTheme="minorEastAsia"/>
          <w:b/>
          <w:sz w:val="22"/>
        </w:rPr>
        <w:t>M</w:t>
      </w:r>
      <w:r w:rsidR="00030F65" w:rsidRPr="00030F65">
        <w:rPr>
          <w:rFonts w:eastAsiaTheme="minorEastAsia"/>
          <w:b/>
          <w:sz w:val="22"/>
        </w:rPr>
        <w:t>easur</w:t>
      </w:r>
      <w:r w:rsidR="00030F65">
        <w:rPr>
          <w:rFonts w:eastAsiaTheme="minorEastAsia"/>
          <w:b/>
          <w:sz w:val="22"/>
        </w:rPr>
        <w:t>ing</w:t>
      </w:r>
      <w:r w:rsidR="00030F65">
        <w:rPr>
          <w:b/>
          <w:sz w:val="22"/>
          <w:lang w:val="en-US" w:eastAsia="ko-KR"/>
        </w:rPr>
        <w:t xml:space="preserve"> </w:t>
      </w:r>
      <w:r w:rsidR="00F472BC">
        <w:rPr>
          <w:b/>
          <w:sz w:val="22"/>
          <w:lang w:val="en-US" w:eastAsia="ko-KR"/>
        </w:rPr>
        <w:t xml:space="preserve">the </w:t>
      </w:r>
      <w:r w:rsidR="00030F65">
        <w:rPr>
          <w:b/>
          <w:sz w:val="22"/>
          <w:lang w:val="en-US" w:eastAsia="ko-KR"/>
        </w:rPr>
        <w:t>c</w:t>
      </w:r>
      <w:proofErr w:type="spellStart"/>
      <w:r w:rsidR="00030F65" w:rsidRPr="00030F65">
        <w:rPr>
          <w:rFonts w:eastAsiaTheme="minorEastAsia"/>
          <w:b/>
          <w:sz w:val="22"/>
        </w:rPr>
        <w:t>hannel</w:t>
      </w:r>
      <w:proofErr w:type="spellEnd"/>
      <w:r w:rsidR="00030F65" w:rsidRPr="00030F65">
        <w:rPr>
          <w:rFonts w:eastAsiaTheme="minorEastAsia"/>
          <w:b/>
          <w:sz w:val="22"/>
        </w:rPr>
        <w:t xml:space="preserve"> contention </w:t>
      </w:r>
      <w:r w:rsidR="00030F65">
        <w:rPr>
          <w:rFonts w:eastAsiaTheme="minorEastAsia"/>
          <w:b/>
          <w:sz w:val="22"/>
        </w:rPr>
        <w:t>of</w:t>
      </w:r>
      <w:r w:rsidR="00030F65" w:rsidRPr="00030F65">
        <w:rPr>
          <w:rFonts w:eastAsiaTheme="minorEastAsia"/>
          <w:b/>
          <w:sz w:val="22"/>
        </w:rPr>
        <w:t xml:space="preserve"> different UL BWP</w:t>
      </w:r>
      <w:r w:rsidR="00030F65">
        <w:rPr>
          <w:b/>
          <w:sz w:val="22"/>
          <w:lang w:val="en-US" w:eastAsia="ko-KR"/>
        </w:rPr>
        <w:t>s and s</w:t>
      </w:r>
      <w:r>
        <w:rPr>
          <w:b/>
          <w:sz w:val="22"/>
          <w:lang w:val="en-US" w:eastAsia="ko-KR"/>
        </w:rPr>
        <w:t>witching the active UL BWP</w:t>
      </w:r>
      <w:r w:rsidR="009019AE">
        <w:rPr>
          <w:b/>
          <w:sz w:val="22"/>
          <w:lang w:val="en-US" w:eastAsia="ko-KR"/>
        </w:rPr>
        <w:t xml:space="preserve"> </w:t>
      </w:r>
      <w:r w:rsidR="0076456E">
        <w:rPr>
          <w:b/>
          <w:sz w:val="22"/>
          <w:lang w:val="en-US" w:eastAsia="ko-KR"/>
        </w:rPr>
        <w:t xml:space="preserve">based on the channel contention </w:t>
      </w:r>
      <w:r w:rsidR="00D96179">
        <w:rPr>
          <w:b/>
          <w:sz w:val="22"/>
          <w:lang w:val="en-US" w:eastAsia="ko-KR"/>
        </w:rPr>
        <w:t xml:space="preserve">by UE itself </w:t>
      </w:r>
      <w:r w:rsidR="00D17A51">
        <w:rPr>
          <w:b/>
          <w:sz w:val="22"/>
          <w:lang w:val="en-US" w:eastAsia="ko-KR"/>
        </w:rPr>
        <w:t>might</w:t>
      </w:r>
      <w:r w:rsidR="009019AE">
        <w:rPr>
          <w:b/>
          <w:sz w:val="22"/>
          <w:lang w:val="en-US" w:eastAsia="ko-KR"/>
        </w:rPr>
        <w:t xml:space="preserve"> lead to </w:t>
      </w:r>
      <w:r w:rsidR="009019AE" w:rsidRPr="009019AE">
        <w:rPr>
          <w:rFonts w:eastAsiaTheme="minorEastAsia"/>
          <w:b/>
          <w:sz w:val="22"/>
        </w:rPr>
        <w:t>unnecessary transmission interruption</w:t>
      </w:r>
      <w:r>
        <w:rPr>
          <w:b/>
          <w:sz w:val="22"/>
          <w:lang w:val="en-US" w:eastAsia="ko-KR"/>
        </w:rPr>
        <w:t>.</w:t>
      </w:r>
    </w:p>
    <w:p w14:paraId="69947A5B" w14:textId="7618EE05" w:rsidR="00071BDA" w:rsidRDefault="006E0983" w:rsidP="00B47F4F">
      <w:pPr>
        <w:spacing w:line="240" w:lineRule="auto"/>
        <w:rPr>
          <w:szCs w:val="22"/>
        </w:rPr>
      </w:pPr>
      <w:r w:rsidRPr="00F93CE5">
        <w:rPr>
          <w:b/>
          <w:lang w:eastAsia="x-none"/>
        </w:rPr>
        <w:t xml:space="preserve">Proposal </w:t>
      </w:r>
      <w:r w:rsidR="00506299">
        <w:rPr>
          <w:b/>
          <w:lang w:eastAsia="x-none"/>
        </w:rPr>
        <w:t>2</w:t>
      </w:r>
      <w:r w:rsidRPr="00F93CE5">
        <w:rPr>
          <w:b/>
          <w:lang w:eastAsia="x-none"/>
        </w:rPr>
        <w:t>: RAN2</w:t>
      </w:r>
      <w:r w:rsidR="009F7B9F">
        <w:rPr>
          <w:b/>
          <w:lang w:eastAsia="x-none"/>
        </w:rPr>
        <w:t xml:space="preserve"> is kindly requested </w:t>
      </w:r>
      <w:r w:rsidRPr="00F93CE5">
        <w:rPr>
          <w:b/>
          <w:lang w:eastAsia="x-none"/>
        </w:rPr>
        <w:t xml:space="preserve">to </w:t>
      </w:r>
      <w:r w:rsidR="009F7B9F">
        <w:rPr>
          <w:b/>
          <w:lang w:eastAsia="x-none"/>
        </w:rPr>
        <w:t xml:space="preserve">first </w:t>
      </w:r>
      <w:r w:rsidRPr="00F93CE5">
        <w:rPr>
          <w:b/>
          <w:lang w:eastAsia="x-none"/>
        </w:rPr>
        <w:t xml:space="preserve">discuss whether </w:t>
      </w:r>
      <w:r w:rsidR="00C07973">
        <w:rPr>
          <w:b/>
          <w:lang w:eastAsia="x-none"/>
        </w:rPr>
        <w:t xml:space="preserve">the UL </w:t>
      </w:r>
      <w:r w:rsidR="00C07973" w:rsidRPr="00C07973">
        <w:rPr>
          <w:rFonts w:eastAsiaTheme="minorEastAsia" w:hint="eastAsia"/>
          <w:b/>
        </w:rPr>
        <w:t xml:space="preserve">BWP </w:t>
      </w:r>
      <w:r w:rsidR="00681E0B">
        <w:rPr>
          <w:rFonts w:eastAsiaTheme="minorEastAsia" w:hint="eastAsia"/>
          <w:b/>
        </w:rPr>
        <w:t>switch</w:t>
      </w:r>
      <w:r w:rsidR="00681E0B" w:rsidRPr="00C07973">
        <w:rPr>
          <w:rFonts w:eastAsiaTheme="minorEastAsia"/>
          <w:b/>
        </w:rPr>
        <w:t xml:space="preserve"> </w:t>
      </w:r>
      <w:r w:rsidR="00C07973" w:rsidRPr="00C07973">
        <w:rPr>
          <w:rFonts w:eastAsiaTheme="minorEastAsia"/>
          <w:b/>
        </w:rPr>
        <w:t xml:space="preserve">based on channel contention </w:t>
      </w:r>
      <w:r w:rsidR="009F7B9F">
        <w:rPr>
          <w:rFonts w:eastAsiaTheme="minorEastAsia"/>
          <w:b/>
        </w:rPr>
        <w:t xml:space="preserve">for RACH procedure can </w:t>
      </w:r>
      <w:r w:rsidR="00C07973">
        <w:rPr>
          <w:rFonts w:eastAsiaTheme="minorEastAsia"/>
          <w:b/>
        </w:rPr>
        <w:t>be supported.</w:t>
      </w:r>
    </w:p>
    <w:p w14:paraId="1D802F04" w14:textId="5C1E77C3" w:rsidR="00220AB5" w:rsidRPr="002D1255" w:rsidRDefault="00024938" w:rsidP="00220AB5">
      <w:pPr>
        <w:pStyle w:val="2"/>
        <w:keepLines w:val="0"/>
        <w:tabs>
          <w:tab w:val="clear" w:pos="1002"/>
          <w:tab w:val="num" w:pos="576"/>
        </w:tabs>
        <w:spacing w:before="0" w:after="120" w:line="240" w:lineRule="auto"/>
        <w:ind w:left="0" w:firstLine="0"/>
        <w:jc w:val="left"/>
        <w:rPr>
          <w:rFonts w:cs="Arial"/>
          <w:sz w:val="28"/>
        </w:rPr>
      </w:pPr>
      <w:r>
        <w:rPr>
          <w:rFonts w:cs="Arial"/>
          <w:sz w:val="28"/>
        </w:rPr>
        <w:t>DL beam</w:t>
      </w:r>
      <w:r w:rsidR="00220AB5">
        <w:rPr>
          <w:rFonts w:cs="Arial"/>
          <w:sz w:val="28"/>
        </w:rPr>
        <w:t xml:space="preserve"> selection </w:t>
      </w:r>
    </w:p>
    <w:p w14:paraId="30B5DCF2" w14:textId="484E8AC6" w:rsidR="00CB1E95" w:rsidRDefault="009C1332" w:rsidP="009F4D76">
      <w:r w:rsidRPr="009C1332">
        <w:rPr>
          <w:rFonts w:hint="eastAsia"/>
        </w:rPr>
        <w:t>In NR,</w:t>
      </w:r>
      <w:r w:rsidR="009C1EBE">
        <w:t xml:space="preserve"> </w:t>
      </w:r>
      <w:r w:rsidR="0087493D">
        <w:t xml:space="preserve">A SSB/CSI-RS is usually </w:t>
      </w:r>
      <w:r w:rsidR="0085018C">
        <w:t xml:space="preserve">configured with </w:t>
      </w:r>
      <w:r w:rsidR="000C7AC9">
        <w:t xml:space="preserve">one or more than one </w:t>
      </w:r>
      <w:r w:rsidR="000C4F5E">
        <w:t xml:space="preserve">associated </w:t>
      </w:r>
      <w:r w:rsidR="0087493D">
        <w:t>PRACH occasions</w:t>
      </w:r>
      <w:r w:rsidR="00BD7ACE">
        <w:t>.</w:t>
      </w:r>
      <w:r w:rsidR="00107BB3">
        <w:t xml:space="preserve"> </w:t>
      </w:r>
      <w:r w:rsidR="000C4F5E">
        <w:t>The MAC entity of UE selects a SSB/CSI-RS and determine a corresponding RO</w:t>
      </w:r>
      <w:r w:rsidR="00AB6200">
        <w:t>. And then the PHY layer of UE is instructed to transmit the Msg1 using the selected RO</w:t>
      </w:r>
      <w:r w:rsidR="00AA6B4B">
        <w:t>.</w:t>
      </w:r>
      <w:r w:rsidR="003F23AC">
        <w:t xml:space="preserve"> </w:t>
      </w:r>
      <w:r w:rsidR="000C4F5E">
        <w:t xml:space="preserve">  </w:t>
      </w:r>
      <w:r w:rsidR="0087493D">
        <w:t xml:space="preserve"> </w:t>
      </w:r>
    </w:p>
    <w:p w14:paraId="7EE49639" w14:textId="5B645DEB" w:rsidR="00A66FBF" w:rsidRDefault="000A3372" w:rsidP="00CA2392">
      <w:pPr>
        <w:rPr>
          <w:lang w:val="en-US"/>
        </w:rPr>
      </w:pPr>
      <w:r w:rsidRPr="000A3372">
        <w:rPr>
          <w:lang w:val="en-US"/>
        </w:rPr>
        <w:t xml:space="preserve">Obviously, </w:t>
      </w:r>
      <w:r w:rsidR="00A66FBF">
        <w:rPr>
          <w:lang w:val="en-US"/>
        </w:rPr>
        <w:t xml:space="preserve">if </w:t>
      </w:r>
      <w:r w:rsidR="00CA2392" w:rsidRPr="000A3372">
        <w:rPr>
          <w:lang w:val="en-US"/>
        </w:rPr>
        <w:t xml:space="preserve">multiple </w:t>
      </w:r>
      <w:r w:rsidR="00A66FBF">
        <w:rPr>
          <w:lang w:val="en-US"/>
        </w:rPr>
        <w:t xml:space="preserve">DL </w:t>
      </w:r>
      <w:r w:rsidR="00CA2392" w:rsidRPr="000A3372">
        <w:rPr>
          <w:lang w:val="en-US"/>
        </w:rPr>
        <w:t xml:space="preserve">beams </w:t>
      </w:r>
      <w:r w:rsidR="004B2B57">
        <w:rPr>
          <w:lang w:val="en-US"/>
        </w:rPr>
        <w:t xml:space="preserve">above the threshold </w:t>
      </w:r>
      <w:r w:rsidR="00A66FBF">
        <w:rPr>
          <w:lang w:val="en-US"/>
        </w:rPr>
        <w:t>could be selected</w:t>
      </w:r>
      <w:r w:rsidR="00986ACD">
        <w:rPr>
          <w:lang w:val="en-US"/>
        </w:rPr>
        <w:t xml:space="preserve"> and the</w:t>
      </w:r>
      <w:r w:rsidR="00986ACD" w:rsidRPr="00986ACD">
        <w:rPr>
          <w:lang w:val="en-US"/>
        </w:rPr>
        <w:t xml:space="preserve"> </w:t>
      </w:r>
      <w:r w:rsidR="00986ACD">
        <w:rPr>
          <w:lang w:val="en-US"/>
        </w:rPr>
        <w:t>associated PRACH occasions</w:t>
      </w:r>
      <w:r w:rsidR="009527D0">
        <w:rPr>
          <w:lang w:val="en-US"/>
        </w:rPr>
        <w:t>,</w:t>
      </w:r>
      <w:r w:rsidR="00EA35B5">
        <w:rPr>
          <w:lang w:val="en-US"/>
        </w:rPr>
        <w:t xml:space="preserve"> </w:t>
      </w:r>
      <w:r w:rsidR="00530888" w:rsidRPr="000B541D">
        <w:rPr>
          <w:lang w:eastAsia="ko-KR"/>
        </w:rPr>
        <w:t>occurring simultaneously</w:t>
      </w:r>
      <w:r w:rsidR="009527D0">
        <w:rPr>
          <w:lang w:eastAsia="ko-KR"/>
        </w:rPr>
        <w:t>,</w:t>
      </w:r>
      <w:r w:rsidR="00530888">
        <w:rPr>
          <w:lang w:val="en-US"/>
        </w:rPr>
        <w:t xml:space="preserve"> </w:t>
      </w:r>
      <w:r w:rsidR="00EA35B5">
        <w:rPr>
          <w:lang w:val="en-US"/>
        </w:rPr>
        <w:t>of different SSBs/CSI-RSs</w:t>
      </w:r>
      <w:r w:rsidR="00986ACD">
        <w:rPr>
          <w:lang w:val="en-US"/>
        </w:rPr>
        <w:t xml:space="preserve"> are </w:t>
      </w:r>
      <w:proofErr w:type="spellStart"/>
      <w:r w:rsidR="00986ACD">
        <w:rPr>
          <w:lang w:val="en-US"/>
        </w:rPr>
        <w:t>FDMed</w:t>
      </w:r>
      <w:proofErr w:type="spellEnd"/>
      <w:r w:rsidR="00986ACD">
        <w:rPr>
          <w:lang w:val="en-US"/>
        </w:rPr>
        <w:t xml:space="preserve"> across multiple LBT sub-bands</w:t>
      </w:r>
      <w:r w:rsidR="00A66FBF">
        <w:rPr>
          <w:lang w:val="en-US"/>
        </w:rPr>
        <w:t>, more Msg1 transmission opportunities can be provided to the UE</w:t>
      </w:r>
      <w:r w:rsidR="007A324D">
        <w:rPr>
          <w:lang w:val="en-US"/>
        </w:rPr>
        <w:t>.</w:t>
      </w:r>
      <w:r w:rsidR="00986ACD">
        <w:rPr>
          <w:lang w:val="en-US"/>
        </w:rPr>
        <w:t xml:space="preserve"> </w:t>
      </w:r>
      <w:r w:rsidR="00DB086B">
        <w:rPr>
          <w:lang w:val="en-US"/>
        </w:rPr>
        <w:t xml:space="preserve">To implement this solution, the MAC entity of UE has to indicate multiple selected PRACH occasions, corresponding RA-RNTIs, Preamble indexes, </w:t>
      </w:r>
      <w:r w:rsidR="00DB086B" w:rsidRPr="000B541D">
        <w:rPr>
          <w:i/>
          <w:lang w:eastAsia="ko-KR"/>
        </w:rPr>
        <w:t>PREAMBLE_RECEIVED_TARGET_POWER</w:t>
      </w:r>
      <w:r w:rsidR="00DB086B">
        <w:rPr>
          <w:i/>
          <w:lang w:eastAsia="ko-KR"/>
        </w:rPr>
        <w:t xml:space="preserve"> </w:t>
      </w:r>
      <w:r w:rsidR="00DB086B" w:rsidRPr="00DB086B">
        <w:rPr>
          <w:lang w:eastAsia="ko-KR"/>
        </w:rPr>
        <w:t>values</w:t>
      </w:r>
      <w:r w:rsidR="00DB086B">
        <w:rPr>
          <w:lang w:eastAsia="ko-KR"/>
        </w:rPr>
        <w:t xml:space="preserve"> to the PHY of UE to prepare for Msg1 transmission. </w:t>
      </w:r>
      <w:r w:rsidR="00DB086B">
        <w:rPr>
          <w:lang w:val="en-US"/>
        </w:rPr>
        <w:t>Different from parallel Msg1 transmission, the PHY la</w:t>
      </w:r>
      <w:r w:rsidR="009D62D8">
        <w:rPr>
          <w:lang w:val="en-US"/>
        </w:rPr>
        <w:t>yer of UE will transmit the Msg1 only on one</w:t>
      </w:r>
      <w:r w:rsidR="0047180C">
        <w:rPr>
          <w:lang w:val="en-US"/>
        </w:rPr>
        <w:t xml:space="preserve"> of</w:t>
      </w:r>
      <w:r w:rsidR="009D62D8">
        <w:rPr>
          <w:lang w:val="en-US"/>
        </w:rPr>
        <w:t xml:space="preserve"> the </w:t>
      </w:r>
      <w:r w:rsidR="00DB086B">
        <w:rPr>
          <w:lang w:val="en-US"/>
        </w:rPr>
        <w:t>selected</w:t>
      </w:r>
      <w:r w:rsidR="009D62D8">
        <w:rPr>
          <w:lang w:val="en-US"/>
        </w:rPr>
        <w:t xml:space="preserve"> PRACH occasions based on the successful LBT</w:t>
      </w:r>
      <w:r w:rsidR="001A0636">
        <w:rPr>
          <w:lang w:val="en-US"/>
        </w:rPr>
        <w:t>, as depicted in the following Figure 3</w:t>
      </w:r>
      <w:r w:rsidR="009D62D8">
        <w:rPr>
          <w:lang w:val="en-US"/>
        </w:rPr>
        <w:t xml:space="preserve">. </w:t>
      </w:r>
    </w:p>
    <w:p w14:paraId="5F61DE7B" w14:textId="5468A57E" w:rsidR="00CA2392" w:rsidRDefault="0034732C" w:rsidP="0061405C">
      <w:pPr>
        <w:spacing w:after="0"/>
      </w:pPr>
      <w:r>
        <w:rPr>
          <w:lang w:val="en-US"/>
        </w:rPr>
        <w:t xml:space="preserve">This solution </w:t>
      </w:r>
      <w:r w:rsidR="003509B9">
        <w:rPr>
          <w:lang w:val="en-US"/>
        </w:rPr>
        <w:t xml:space="preserve">also can </w:t>
      </w:r>
      <w:r>
        <w:rPr>
          <w:lang w:val="en-US"/>
        </w:rPr>
        <w:t>be applicable to random access procedure initiated by PDCCH order</w:t>
      </w:r>
      <w:r w:rsidR="00C56608">
        <w:rPr>
          <w:lang w:val="en-US"/>
        </w:rPr>
        <w:t xml:space="preserve">. On one hand, there are </w:t>
      </w:r>
      <w:r w:rsidR="00EC0F07">
        <w:rPr>
          <w:lang w:val="en-US"/>
        </w:rPr>
        <w:t xml:space="preserve">still </w:t>
      </w:r>
      <w:r w:rsidR="00C56608">
        <w:rPr>
          <w:lang w:val="en-US"/>
        </w:rPr>
        <w:t xml:space="preserve">several </w:t>
      </w:r>
      <w:r w:rsidR="00EC0F07">
        <w:rPr>
          <w:lang w:val="en-US"/>
        </w:rPr>
        <w:t xml:space="preserve">reserved bits in </w:t>
      </w:r>
      <w:r w:rsidR="00EC0F07" w:rsidRPr="009103C2">
        <w:rPr>
          <w:rFonts w:hint="eastAsia"/>
        </w:rPr>
        <w:t>DCI format 1_0</w:t>
      </w:r>
      <w:r w:rsidR="00EC0F07">
        <w:t xml:space="preserve"> used as a PDCCH order. More SSB and PRACH Mask indexes can be transmitted via the current PDCCH order format. On another hand, it is also agreed that new PRACH resources can be scheduled via PDCCH </w:t>
      </w:r>
      <w:r w:rsidR="00CC05D1">
        <w:t>for RRC connected UE.</w:t>
      </w:r>
      <w:r w:rsidR="00EC0F07">
        <w:t xml:space="preserve">  </w:t>
      </w:r>
    </w:p>
    <w:p w14:paraId="4DA1C4D0" w14:textId="467A598D" w:rsidR="009F1D36" w:rsidRDefault="009A796E" w:rsidP="0061405C">
      <w:pPr>
        <w:spacing w:after="0"/>
        <w:jc w:val="center"/>
      </w:pPr>
      <w:r w:rsidRPr="009A796E">
        <w:t xml:space="preserve"> </w:t>
      </w:r>
      <w:r w:rsidR="00514D09">
        <w:object w:dxaOrig="11625" w:dyaOrig="4966" w14:anchorId="16DA3DAA">
          <v:shape id="_x0000_i1027" type="#_x0000_t75" style="width:407.25pt;height:174pt" o:ole="">
            <v:imagedata r:id="rId12" o:title=""/>
          </v:shape>
          <o:OLEObject Type="Embed" ProgID="Visio.Drawing.15" ShapeID="_x0000_i1027" DrawAspect="Content" ObjectID="_1615375794" r:id="rId13"/>
        </w:object>
      </w:r>
    </w:p>
    <w:p w14:paraId="1F8A1932" w14:textId="13E4FAE7" w:rsidR="001A0636" w:rsidRDefault="001A0636" w:rsidP="001A0636">
      <w:pPr>
        <w:pStyle w:val="B2"/>
        <w:spacing w:after="120"/>
        <w:ind w:left="0" w:firstLine="0"/>
        <w:jc w:val="center"/>
        <w:rPr>
          <w:rFonts w:eastAsiaTheme="minorEastAsia"/>
          <w:lang w:eastAsia="zh-CN"/>
        </w:rPr>
      </w:pPr>
      <w:r>
        <w:rPr>
          <w:rFonts w:eastAsiaTheme="minorEastAsia" w:hint="eastAsia"/>
          <w:lang w:eastAsia="zh-CN"/>
        </w:rPr>
        <w:t>Figure</w:t>
      </w:r>
      <w:r>
        <w:rPr>
          <w:rFonts w:eastAsiaTheme="minorEastAsia"/>
          <w:lang w:eastAsia="zh-CN"/>
        </w:rPr>
        <w:t xml:space="preserve"> 3</w:t>
      </w:r>
      <w:r>
        <w:rPr>
          <w:rFonts w:eastAsiaTheme="minorEastAsia" w:hint="eastAsia"/>
          <w:lang w:eastAsia="zh-CN"/>
        </w:rPr>
        <w:t xml:space="preserve">: </w:t>
      </w:r>
      <w:r w:rsidR="00826979">
        <w:rPr>
          <w:rFonts w:eastAsiaTheme="minorEastAsia"/>
          <w:lang w:eastAsia="zh-CN"/>
        </w:rPr>
        <w:t>Multiple DL beams selection to increase Msg1 transmission opportunities</w:t>
      </w:r>
    </w:p>
    <w:p w14:paraId="3CC171B6" w14:textId="41832ABC" w:rsidR="009F7B9F" w:rsidRPr="000A3372" w:rsidRDefault="009F7B9F" w:rsidP="00CA2392">
      <w:pPr>
        <w:rPr>
          <w:lang w:val="en-US"/>
        </w:rPr>
      </w:pPr>
      <w:r>
        <w:t>Therefore, we propose that</w:t>
      </w:r>
    </w:p>
    <w:p w14:paraId="5140BD95" w14:textId="27DE1E64" w:rsidR="007E02CB" w:rsidRDefault="009F4D76" w:rsidP="006A2065">
      <w:pPr>
        <w:rPr>
          <w:b/>
        </w:rPr>
      </w:pPr>
      <w:r w:rsidRPr="005958AC">
        <w:rPr>
          <w:b/>
        </w:rPr>
        <w:t xml:space="preserve">Proposal </w:t>
      </w:r>
      <w:r w:rsidR="00CF200B">
        <w:rPr>
          <w:b/>
        </w:rPr>
        <w:t>3</w:t>
      </w:r>
      <w:r w:rsidRPr="005958AC">
        <w:rPr>
          <w:b/>
        </w:rPr>
        <w:t xml:space="preserve">: </w:t>
      </w:r>
      <w:r w:rsidR="006A2065">
        <w:rPr>
          <w:b/>
        </w:rPr>
        <w:t xml:space="preserve">RAN2 </w:t>
      </w:r>
      <w:r w:rsidR="007E02CB">
        <w:rPr>
          <w:b/>
        </w:rPr>
        <w:t xml:space="preserve">is kindly request to discuss whether and how to support multiple DL beams selection to increase Msg1 transmission opportunities. </w:t>
      </w:r>
    </w:p>
    <w:p w14:paraId="4B60E7DD" w14:textId="722F030C" w:rsidR="00220AB5" w:rsidRDefault="00220AB5" w:rsidP="00220AB5">
      <w:pPr>
        <w:pStyle w:val="2"/>
        <w:keepLines w:val="0"/>
        <w:tabs>
          <w:tab w:val="clear" w:pos="1002"/>
          <w:tab w:val="num" w:pos="576"/>
        </w:tabs>
        <w:spacing w:before="0" w:after="120" w:line="240" w:lineRule="auto"/>
        <w:ind w:left="0" w:firstLine="0"/>
        <w:jc w:val="left"/>
        <w:rPr>
          <w:rFonts w:cs="Arial"/>
          <w:sz w:val="28"/>
        </w:rPr>
      </w:pPr>
      <w:r>
        <w:rPr>
          <w:rFonts w:cs="Arial"/>
          <w:sz w:val="28"/>
        </w:rPr>
        <w:lastRenderedPageBreak/>
        <w:t xml:space="preserve">PRACH occasion selection </w:t>
      </w:r>
    </w:p>
    <w:p w14:paraId="0657CC2B" w14:textId="40AF6AF1" w:rsidR="00F10C9D" w:rsidRDefault="00F10C9D" w:rsidP="0038473F">
      <w:pPr>
        <w:spacing w:line="240" w:lineRule="auto"/>
        <w:rPr>
          <w:lang w:val="en-US"/>
        </w:rPr>
      </w:pPr>
      <w:r>
        <w:rPr>
          <w:rFonts w:hint="eastAsia"/>
          <w:lang w:val="en-US"/>
        </w:rPr>
        <w:t xml:space="preserve">As analyzed above, </w:t>
      </w:r>
      <w:r w:rsidR="0032083F">
        <w:rPr>
          <w:lang w:val="en-US"/>
        </w:rPr>
        <w:t xml:space="preserve">if </w:t>
      </w:r>
      <w:r w:rsidR="0032083F" w:rsidRPr="000A3372">
        <w:rPr>
          <w:lang w:val="en-US"/>
        </w:rPr>
        <w:t xml:space="preserve">multiple </w:t>
      </w:r>
      <w:r w:rsidR="0032083F">
        <w:rPr>
          <w:lang w:val="en-US"/>
        </w:rPr>
        <w:t xml:space="preserve">DL </w:t>
      </w:r>
      <w:r w:rsidR="0032083F" w:rsidRPr="000A3372">
        <w:rPr>
          <w:lang w:val="en-US"/>
        </w:rPr>
        <w:t xml:space="preserve">beams </w:t>
      </w:r>
      <w:r w:rsidR="0032083F">
        <w:rPr>
          <w:lang w:val="en-US"/>
        </w:rPr>
        <w:t>could be selected and the</w:t>
      </w:r>
      <w:r w:rsidR="0032083F" w:rsidRPr="00986ACD">
        <w:rPr>
          <w:lang w:val="en-US"/>
        </w:rPr>
        <w:t xml:space="preserve"> </w:t>
      </w:r>
      <w:r w:rsidR="0032083F">
        <w:rPr>
          <w:lang w:val="en-US"/>
        </w:rPr>
        <w:t xml:space="preserve">associated PRACH occasions are different, more than one PRACH occasions will be instructed from MAC layer to PHY layer. From this perspective, </w:t>
      </w:r>
      <w:r w:rsidR="00DF01A8">
        <w:rPr>
          <w:lang w:val="en-US"/>
        </w:rPr>
        <w:t>it is necessary to support multiple PRACH occasions selection</w:t>
      </w:r>
      <w:r w:rsidR="00F9054F">
        <w:rPr>
          <w:lang w:val="en-US"/>
        </w:rPr>
        <w:t xml:space="preserve">. </w:t>
      </w:r>
    </w:p>
    <w:p w14:paraId="3A10C4E8" w14:textId="7CBC5050" w:rsidR="00EA35B5" w:rsidRPr="00481CAD" w:rsidRDefault="00EA35B5" w:rsidP="0038473F">
      <w:pPr>
        <w:spacing w:line="240" w:lineRule="auto"/>
        <w:rPr>
          <w:rFonts w:cstheme="minorHAnsi"/>
        </w:rPr>
      </w:pPr>
      <w:r>
        <w:rPr>
          <w:lang w:val="en-US"/>
        </w:rPr>
        <w:t xml:space="preserve">Even though multiple DL beams selection is not </w:t>
      </w:r>
      <w:r w:rsidR="00603AB4">
        <w:rPr>
          <w:lang w:val="en-US"/>
        </w:rPr>
        <w:t>adopted</w:t>
      </w:r>
      <w:r>
        <w:rPr>
          <w:lang w:val="en-US"/>
        </w:rPr>
        <w:t xml:space="preserve">, </w:t>
      </w:r>
      <w:proofErr w:type="spellStart"/>
      <w:r>
        <w:rPr>
          <w:lang w:val="en-US"/>
        </w:rPr>
        <w:t>i</w:t>
      </w:r>
      <w:proofErr w:type="spellEnd"/>
      <w:r>
        <w:rPr>
          <w:rFonts w:cstheme="minorHAnsi"/>
        </w:rPr>
        <w:t xml:space="preserve">t is still beneficial to support </w:t>
      </w:r>
      <w:r>
        <w:rPr>
          <w:lang w:val="en-US"/>
        </w:rPr>
        <w:t>multiple PRACH occasions selection</w:t>
      </w:r>
      <w:r>
        <w:rPr>
          <w:rFonts w:cstheme="minorHAnsi"/>
        </w:rPr>
        <w:t xml:space="preserve"> because one SSB/CSI-RS might </w:t>
      </w:r>
      <w:r w:rsidR="00AA19F7">
        <w:rPr>
          <w:rFonts w:cstheme="minorHAnsi"/>
        </w:rPr>
        <w:t xml:space="preserve">be </w:t>
      </w:r>
      <w:r>
        <w:rPr>
          <w:rFonts w:cstheme="minorHAnsi"/>
        </w:rPr>
        <w:t>associated with multiple PRACH occasions</w:t>
      </w:r>
      <w:r w:rsidRPr="00EA35B5">
        <w:rPr>
          <w:lang w:val="en-US"/>
        </w:rPr>
        <w:t xml:space="preserve"> </w:t>
      </w:r>
      <w:proofErr w:type="spellStart"/>
      <w:r>
        <w:rPr>
          <w:lang w:val="en-US"/>
        </w:rPr>
        <w:t>FDMed</w:t>
      </w:r>
      <w:proofErr w:type="spellEnd"/>
      <w:r>
        <w:rPr>
          <w:lang w:val="en-US"/>
        </w:rPr>
        <w:t xml:space="preserve"> across multiple LBT sub-bands</w:t>
      </w:r>
      <w:r>
        <w:rPr>
          <w:rFonts w:cstheme="minorHAnsi"/>
        </w:rPr>
        <w:t xml:space="preserve"> </w:t>
      </w:r>
      <w:r w:rsidR="000F3FC1">
        <w:rPr>
          <w:rFonts w:cstheme="minorHAnsi"/>
        </w:rPr>
        <w:t>at</w:t>
      </w:r>
      <w:r>
        <w:rPr>
          <w:rFonts w:cstheme="minorHAnsi"/>
        </w:rPr>
        <w:t xml:space="preserve"> the same time</w:t>
      </w:r>
      <w:r w:rsidR="000F3FC1">
        <w:rPr>
          <w:rFonts w:cstheme="minorHAnsi"/>
        </w:rPr>
        <w:t>.</w:t>
      </w:r>
      <w:r>
        <w:rPr>
          <w:rFonts w:cstheme="minorHAnsi"/>
        </w:rPr>
        <w:t xml:space="preserve"> </w:t>
      </w:r>
      <w:r w:rsidR="00F13A38">
        <w:rPr>
          <w:rFonts w:cstheme="minorHAnsi"/>
        </w:rPr>
        <w:t xml:space="preserve">In such scenario, </w:t>
      </w:r>
      <w:r w:rsidR="005777DF">
        <w:rPr>
          <w:rFonts w:cstheme="minorHAnsi"/>
        </w:rPr>
        <w:t xml:space="preserve">the MAC entity of UE </w:t>
      </w:r>
      <w:r w:rsidR="009F0DB5">
        <w:rPr>
          <w:rFonts w:cstheme="minorHAnsi"/>
        </w:rPr>
        <w:t>instructs PHY layer with</w:t>
      </w:r>
      <w:r w:rsidR="005777DF">
        <w:rPr>
          <w:rFonts w:cstheme="minorHAnsi"/>
        </w:rPr>
        <w:t xml:space="preserve"> </w:t>
      </w:r>
      <w:r w:rsidR="005777DF" w:rsidRPr="005777DF">
        <w:rPr>
          <w:rFonts w:cstheme="minorHAnsi"/>
          <w:i/>
        </w:rPr>
        <w:t>N</w:t>
      </w:r>
      <w:r w:rsidR="005777DF">
        <w:rPr>
          <w:rFonts w:cstheme="minorHAnsi"/>
        </w:rPr>
        <w:t xml:space="preserve"> </w:t>
      </w:r>
      <w:r w:rsidR="009F0DB5">
        <w:rPr>
          <w:rFonts w:cstheme="minorHAnsi"/>
        </w:rPr>
        <w:t xml:space="preserve">selected </w:t>
      </w:r>
      <w:r w:rsidR="005777DF">
        <w:rPr>
          <w:rFonts w:cstheme="minorHAnsi"/>
        </w:rPr>
        <w:t>PRACH occasions</w:t>
      </w:r>
      <w:r w:rsidR="00B867E1">
        <w:rPr>
          <w:rFonts w:cstheme="minorHAnsi"/>
        </w:rPr>
        <w:t>,</w:t>
      </w:r>
      <w:r w:rsidR="005777DF">
        <w:rPr>
          <w:rFonts w:cstheme="minorHAnsi"/>
        </w:rPr>
        <w:t xml:space="preserve"> which are not belong to the same LBT sub-band</w:t>
      </w:r>
      <w:r w:rsidR="00B867E1">
        <w:rPr>
          <w:rFonts w:cstheme="minorHAnsi"/>
        </w:rPr>
        <w:t>.</w:t>
      </w:r>
      <w:r>
        <w:rPr>
          <w:rFonts w:cstheme="minorHAnsi"/>
        </w:rPr>
        <w:t xml:space="preserve"> </w:t>
      </w:r>
      <w:r w:rsidR="005855F1">
        <w:rPr>
          <w:rFonts w:cstheme="minorHAnsi"/>
        </w:rPr>
        <w:t>Then</w:t>
      </w:r>
      <w:r w:rsidR="00407B01">
        <w:rPr>
          <w:rFonts w:cstheme="minorHAnsi"/>
        </w:rPr>
        <w:t xml:space="preserve"> it </w:t>
      </w:r>
      <w:r w:rsidR="003430BB">
        <w:rPr>
          <w:rFonts w:cstheme="minorHAnsi"/>
        </w:rPr>
        <w:t>can be</w:t>
      </w:r>
      <w:r w:rsidR="005855F1">
        <w:rPr>
          <w:rFonts w:cstheme="minorHAnsi"/>
        </w:rPr>
        <w:t xml:space="preserve"> up to implementation to </w:t>
      </w:r>
      <w:r w:rsidR="005855F1">
        <w:rPr>
          <w:lang w:val="en-US"/>
        </w:rPr>
        <w:t xml:space="preserve">transmit the Msg1 on one of the selected PRACH occasions </w:t>
      </w:r>
      <w:r w:rsidR="00481CAD">
        <w:rPr>
          <w:lang w:val="en-US"/>
        </w:rPr>
        <w:t>where CCA successes</w:t>
      </w:r>
      <w:r w:rsidR="005855F1">
        <w:rPr>
          <w:lang w:val="en-US"/>
        </w:rPr>
        <w:t>.</w:t>
      </w:r>
      <w:r w:rsidR="00481CAD">
        <w:rPr>
          <w:lang w:val="en-US"/>
        </w:rPr>
        <w:t xml:space="preserve"> </w:t>
      </w:r>
    </w:p>
    <w:p w14:paraId="295AF8E2" w14:textId="385A88E2" w:rsidR="00431D8A" w:rsidRDefault="00431D8A" w:rsidP="0038473F">
      <w:pPr>
        <w:spacing w:line="240" w:lineRule="auto"/>
        <w:rPr>
          <w:b/>
        </w:rPr>
      </w:pPr>
      <w:r w:rsidRPr="005958AC">
        <w:rPr>
          <w:b/>
        </w:rPr>
        <w:t xml:space="preserve">Proposal </w:t>
      </w:r>
      <w:r w:rsidR="00CF200B">
        <w:rPr>
          <w:b/>
        </w:rPr>
        <w:t>4</w:t>
      </w:r>
      <w:r w:rsidRPr="005958AC">
        <w:rPr>
          <w:b/>
        </w:rPr>
        <w:t xml:space="preserve">: </w:t>
      </w:r>
      <w:r w:rsidR="00964B3B">
        <w:rPr>
          <w:b/>
        </w:rPr>
        <w:t>The MAC entity of UE</w:t>
      </w:r>
      <w:r w:rsidR="00681E0B">
        <w:rPr>
          <w:rFonts w:hint="eastAsia"/>
          <w:b/>
        </w:rPr>
        <w:t xml:space="preserve"> is allow</w:t>
      </w:r>
      <w:r w:rsidR="002E1275">
        <w:rPr>
          <w:b/>
        </w:rPr>
        <w:t>ed</w:t>
      </w:r>
      <w:r w:rsidR="00681E0B">
        <w:rPr>
          <w:rFonts w:hint="eastAsia"/>
          <w:b/>
        </w:rPr>
        <w:t xml:space="preserve"> to indicate</w:t>
      </w:r>
      <w:r w:rsidR="00BC1EDB">
        <w:rPr>
          <w:b/>
        </w:rPr>
        <w:t xml:space="preserve"> </w:t>
      </w:r>
      <w:r>
        <w:rPr>
          <w:b/>
        </w:rPr>
        <w:t>multiple PRACH occasions</w:t>
      </w:r>
      <w:r w:rsidR="00681E0B">
        <w:rPr>
          <w:rFonts w:hint="eastAsia"/>
          <w:b/>
        </w:rPr>
        <w:t xml:space="preserve"> to PHY</w:t>
      </w:r>
      <w:r>
        <w:rPr>
          <w:b/>
        </w:rPr>
        <w:t>.</w:t>
      </w:r>
    </w:p>
    <w:p w14:paraId="007BF65B" w14:textId="64AD61A8" w:rsidR="00F95DD4" w:rsidRPr="00F95DD4" w:rsidRDefault="00F95DD4" w:rsidP="0038473F">
      <w:pPr>
        <w:spacing w:line="240" w:lineRule="auto"/>
        <w:rPr>
          <w:b/>
        </w:rPr>
      </w:pPr>
      <w:r w:rsidRPr="00F95DD4">
        <w:rPr>
          <w:b/>
        </w:rPr>
        <w:t xml:space="preserve">Proposal </w:t>
      </w:r>
      <w:r w:rsidR="00CF200B">
        <w:rPr>
          <w:b/>
        </w:rPr>
        <w:t>5</w:t>
      </w:r>
      <w:r w:rsidRPr="00F95DD4">
        <w:rPr>
          <w:b/>
        </w:rPr>
        <w:t xml:space="preserve">: The PHY layer of UE only </w:t>
      </w:r>
      <w:r w:rsidR="00282E13">
        <w:rPr>
          <w:b/>
        </w:rPr>
        <w:t>select</w:t>
      </w:r>
      <w:r w:rsidR="008059AF">
        <w:rPr>
          <w:b/>
        </w:rPr>
        <w:t>s</w:t>
      </w:r>
      <w:r w:rsidRPr="00F95DD4">
        <w:rPr>
          <w:b/>
          <w:lang w:val="en-US"/>
        </w:rPr>
        <w:t xml:space="preserve"> one of </w:t>
      </w:r>
      <w:r w:rsidR="00663108" w:rsidRPr="00663108">
        <w:rPr>
          <w:b/>
          <w:lang w:val="en-US"/>
        </w:rPr>
        <w:t>the selected</w:t>
      </w:r>
      <w:r w:rsidR="00663108" w:rsidRPr="00F95DD4">
        <w:rPr>
          <w:b/>
          <w:lang w:val="en-US"/>
        </w:rPr>
        <w:t xml:space="preserve"> </w:t>
      </w:r>
      <w:r w:rsidRPr="00F95DD4">
        <w:rPr>
          <w:b/>
          <w:lang w:val="en-US"/>
        </w:rPr>
        <w:t xml:space="preserve">PRACH occasions </w:t>
      </w:r>
      <w:r w:rsidR="00282E13">
        <w:rPr>
          <w:b/>
          <w:lang w:val="en-US"/>
        </w:rPr>
        <w:t>for Msg1 transmission after UL LBT succeeds</w:t>
      </w:r>
      <w:r w:rsidRPr="00F95DD4">
        <w:rPr>
          <w:b/>
        </w:rPr>
        <w:t>.</w:t>
      </w:r>
    </w:p>
    <w:p w14:paraId="53625196" w14:textId="775B665B" w:rsidR="00DB5336" w:rsidRPr="002D1255" w:rsidRDefault="00DB5336" w:rsidP="00DB5336">
      <w:pPr>
        <w:pStyle w:val="2"/>
        <w:keepLines w:val="0"/>
        <w:tabs>
          <w:tab w:val="clear" w:pos="1002"/>
          <w:tab w:val="num" w:pos="576"/>
        </w:tabs>
        <w:spacing w:before="0" w:after="120" w:line="240" w:lineRule="auto"/>
        <w:ind w:left="0" w:firstLine="0"/>
        <w:jc w:val="left"/>
        <w:rPr>
          <w:rFonts w:cs="Arial"/>
          <w:sz w:val="28"/>
        </w:rPr>
      </w:pPr>
      <w:r>
        <w:rPr>
          <w:rFonts w:cs="Arial"/>
          <w:sz w:val="28"/>
        </w:rPr>
        <w:t xml:space="preserve">Handling of UL LBT failure </w:t>
      </w:r>
      <w:r w:rsidR="003029E3">
        <w:rPr>
          <w:rFonts w:cs="Arial"/>
          <w:sz w:val="28"/>
        </w:rPr>
        <w:t>when transmitting Msg1</w:t>
      </w:r>
    </w:p>
    <w:p w14:paraId="72C643DB" w14:textId="13E32B93" w:rsidR="00067DB2" w:rsidRDefault="00C530B8" w:rsidP="0038473F">
      <w:pPr>
        <w:pStyle w:val="B1"/>
        <w:spacing w:after="120"/>
        <w:ind w:left="0" w:firstLine="0"/>
        <w:jc w:val="both"/>
        <w:rPr>
          <w:sz w:val="22"/>
          <w:szCs w:val="22"/>
          <w:lang w:eastAsia="ko-KR"/>
        </w:rPr>
      </w:pPr>
      <w:r w:rsidRPr="001F736D">
        <w:rPr>
          <w:rFonts w:hint="eastAsia"/>
          <w:sz w:val="22"/>
          <w:szCs w:val="22"/>
          <w:lang w:val="en-US" w:eastAsia="zh-CN"/>
        </w:rPr>
        <w:t xml:space="preserve">Due to the uncertain of LBT results, the UE </w:t>
      </w:r>
      <w:r w:rsidRPr="001F736D">
        <w:rPr>
          <w:sz w:val="22"/>
          <w:szCs w:val="22"/>
          <w:lang w:val="en-US" w:eastAsia="zh-CN"/>
        </w:rPr>
        <w:t>might nonetheless fail to access channel for Msg1 transmission even with potential enhancements given above.</w:t>
      </w:r>
      <w:r w:rsidR="00E216C0" w:rsidRPr="001F736D">
        <w:rPr>
          <w:sz w:val="22"/>
          <w:szCs w:val="22"/>
          <w:lang w:val="en-US" w:eastAsia="zh-CN"/>
        </w:rPr>
        <w:t xml:space="preserve"> </w:t>
      </w:r>
      <w:r w:rsidR="001F736D" w:rsidRPr="001F736D">
        <w:rPr>
          <w:sz w:val="22"/>
          <w:szCs w:val="22"/>
          <w:lang w:val="en-US" w:eastAsia="zh-CN"/>
        </w:rPr>
        <w:t xml:space="preserve">According to the current specification and agreements, the UE has no choices to </w:t>
      </w:r>
      <w:r w:rsidR="001F736D" w:rsidRPr="001F736D">
        <w:rPr>
          <w:sz w:val="22"/>
          <w:szCs w:val="22"/>
          <w:lang w:eastAsia="ko-KR"/>
        </w:rPr>
        <w:t xml:space="preserve">perform the </w:t>
      </w:r>
      <w:r w:rsidR="00067DB2">
        <w:rPr>
          <w:sz w:val="22"/>
          <w:szCs w:val="22"/>
          <w:lang w:eastAsia="ko-KR"/>
        </w:rPr>
        <w:t>r</w:t>
      </w:r>
      <w:r w:rsidR="001F736D" w:rsidRPr="001F736D">
        <w:rPr>
          <w:sz w:val="22"/>
          <w:szCs w:val="22"/>
          <w:lang w:eastAsia="ko-KR"/>
        </w:rPr>
        <w:t xml:space="preserve">andom </w:t>
      </w:r>
      <w:r w:rsidR="00067DB2">
        <w:rPr>
          <w:sz w:val="22"/>
          <w:szCs w:val="22"/>
          <w:lang w:eastAsia="ko-KR"/>
        </w:rPr>
        <w:t>a</w:t>
      </w:r>
      <w:r w:rsidR="001F736D" w:rsidRPr="001F736D">
        <w:rPr>
          <w:sz w:val="22"/>
          <w:szCs w:val="22"/>
          <w:lang w:eastAsia="ko-KR"/>
        </w:rPr>
        <w:t xml:space="preserve">ccess </w:t>
      </w:r>
      <w:r w:rsidR="00067DB2">
        <w:rPr>
          <w:sz w:val="22"/>
          <w:szCs w:val="22"/>
          <w:lang w:eastAsia="ko-KR"/>
        </w:rPr>
        <w:t>r</w:t>
      </w:r>
      <w:r w:rsidR="001F736D" w:rsidRPr="001F736D">
        <w:rPr>
          <w:sz w:val="22"/>
          <w:szCs w:val="22"/>
          <w:lang w:eastAsia="ko-KR"/>
        </w:rPr>
        <w:t>esource selection procedure</w:t>
      </w:r>
      <w:r w:rsidR="001F736D">
        <w:rPr>
          <w:sz w:val="22"/>
          <w:szCs w:val="22"/>
          <w:lang w:eastAsia="ko-KR"/>
        </w:rPr>
        <w:t xml:space="preserve"> after initial UL LBT fails. The reason is that</w:t>
      </w:r>
      <w:r w:rsidR="00076888">
        <w:rPr>
          <w:sz w:val="22"/>
          <w:szCs w:val="22"/>
          <w:lang w:eastAsia="ko-KR"/>
        </w:rPr>
        <w:t xml:space="preserve"> the RAR window will not be started when the Msg1 </w:t>
      </w:r>
      <w:r w:rsidR="00C75C4A">
        <w:rPr>
          <w:sz w:val="22"/>
          <w:szCs w:val="22"/>
          <w:lang w:eastAsia="ko-KR"/>
        </w:rPr>
        <w:t xml:space="preserve">cannot </w:t>
      </w:r>
      <w:r w:rsidR="00076888">
        <w:rPr>
          <w:sz w:val="22"/>
          <w:szCs w:val="22"/>
          <w:lang w:eastAsia="ko-KR"/>
        </w:rPr>
        <w:t>be transmitted due to LBT failure, as agreed in [2]</w:t>
      </w:r>
      <w:r w:rsidR="00777EA5">
        <w:rPr>
          <w:sz w:val="22"/>
          <w:szCs w:val="22"/>
          <w:lang w:eastAsia="ko-KR"/>
        </w:rPr>
        <w:t>.</w:t>
      </w:r>
      <w:r w:rsidR="00F0119E">
        <w:rPr>
          <w:sz w:val="22"/>
          <w:szCs w:val="22"/>
          <w:lang w:eastAsia="ko-KR"/>
        </w:rPr>
        <w:t xml:space="preserve"> </w:t>
      </w:r>
    </w:p>
    <w:p w14:paraId="04E43DAF" w14:textId="49ABF328" w:rsidR="00067DB2" w:rsidRDefault="00324D4E" w:rsidP="0038473F">
      <w:pPr>
        <w:pStyle w:val="B1"/>
        <w:spacing w:after="120"/>
        <w:ind w:left="0" w:firstLine="0"/>
        <w:jc w:val="both"/>
        <w:rPr>
          <w:sz w:val="22"/>
          <w:szCs w:val="22"/>
          <w:lang w:eastAsia="ko-KR"/>
        </w:rPr>
      </w:pPr>
      <w:r w:rsidRPr="00261553">
        <w:rPr>
          <w:sz w:val="22"/>
          <w:lang w:val="en-US" w:eastAsia="zh-CN"/>
        </w:rPr>
        <w:t xml:space="preserve">To solve this dilemma, </w:t>
      </w:r>
      <w:r w:rsidR="00B47F4F">
        <w:rPr>
          <w:sz w:val="22"/>
          <w:lang w:val="en-US" w:eastAsia="zh-CN"/>
        </w:rPr>
        <w:t>if the PHY of UE fails to access channel on any PRACH occasions</w:t>
      </w:r>
      <w:r w:rsidR="00B47F4F" w:rsidRPr="00B47F4F">
        <w:rPr>
          <w:sz w:val="22"/>
          <w:lang w:val="en-US" w:eastAsia="zh-CN"/>
        </w:rPr>
        <w:t xml:space="preserve"> </w:t>
      </w:r>
      <w:r w:rsidR="00B47F4F">
        <w:rPr>
          <w:sz w:val="22"/>
          <w:lang w:val="en-US" w:eastAsia="zh-CN"/>
        </w:rPr>
        <w:t>indicated</w:t>
      </w:r>
      <w:r w:rsidR="00B47F4F">
        <w:rPr>
          <w:sz w:val="22"/>
          <w:lang w:val="en-US" w:eastAsia="zh-CN"/>
        </w:rPr>
        <w:t xml:space="preserve"> by MAC entity, </w:t>
      </w:r>
      <w:r w:rsidR="00504FF7" w:rsidRPr="00261553">
        <w:rPr>
          <w:sz w:val="22"/>
          <w:lang w:val="en-US" w:eastAsia="zh-CN"/>
        </w:rPr>
        <w:t xml:space="preserve">a LBT failure indication needs to be indicated from PHY layer to MAC layer so that </w:t>
      </w:r>
      <w:r w:rsidR="009E3986" w:rsidRPr="00261553">
        <w:rPr>
          <w:sz w:val="22"/>
          <w:lang w:val="en-US" w:eastAsia="zh-CN"/>
        </w:rPr>
        <w:t xml:space="preserve">the MAC entity can </w:t>
      </w:r>
      <w:r w:rsidR="00C508E8">
        <w:rPr>
          <w:sz w:val="22"/>
          <w:lang w:val="en-US" w:eastAsia="zh-CN"/>
        </w:rPr>
        <w:t xml:space="preserve">perform </w:t>
      </w:r>
      <w:r w:rsidR="00C508E8" w:rsidRPr="00C508E8">
        <w:rPr>
          <w:sz w:val="22"/>
          <w:szCs w:val="22"/>
          <w:lang w:eastAsia="ko-KR"/>
        </w:rPr>
        <w:t>the</w:t>
      </w:r>
      <w:r w:rsidR="00CD10C2">
        <w:rPr>
          <w:sz w:val="22"/>
          <w:szCs w:val="22"/>
          <w:lang w:eastAsia="ko-KR"/>
        </w:rPr>
        <w:t xml:space="preserve"> subsequent</w:t>
      </w:r>
      <w:r w:rsidR="00C508E8" w:rsidRPr="00C508E8">
        <w:rPr>
          <w:sz w:val="22"/>
          <w:szCs w:val="22"/>
          <w:lang w:eastAsia="ko-KR"/>
        </w:rPr>
        <w:t xml:space="preserve"> </w:t>
      </w:r>
      <w:r w:rsidR="00067DB2">
        <w:rPr>
          <w:sz w:val="22"/>
          <w:szCs w:val="22"/>
          <w:lang w:eastAsia="ko-KR"/>
        </w:rPr>
        <w:t>r</w:t>
      </w:r>
      <w:r w:rsidR="00C508E8" w:rsidRPr="00C508E8">
        <w:rPr>
          <w:sz w:val="22"/>
          <w:szCs w:val="22"/>
          <w:lang w:eastAsia="ko-KR"/>
        </w:rPr>
        <w:t xml:space="preserve">andom </w:t>
      </w:r>
      <w:r w:rsidR="00067DB2">
        <w:rPr>
          <w:sz w:val="22"/>
          <w:szCs w:val="22"/>
          <w:lang w:eastAsia="ko-KR"/>
        </w:rPr>
        <w:t>a</w:t>
      </w:r>
      <w:r w:rsidR="00C508E8" w:rsidRPr="00C508E8">
        <w:rPr>
          <w:sz w:val="22"/>
          <w:szCs w:val="22"/>
          <w:lang w:eastAsia="ko-KR"/>
        </w:rPr>
        <w:t xml:space="preserve">ccess </w:t>
      </w:r>
      <w:r w:rsidR="00067DB2">
        <w:rPr>
          <w:sz w:val="22"/>
          <w:szCs w:val="22"/>
          <w:lang w:eastAsia="ko-KR"/>
        </w:rPr>
        <w:t>r</w:t>
      </w:r>
      <w:r w:rsidR="00C508E8" w:rsidRPr="00C508E8">
        <w:rPr>
          <w:sz w:val="22"/>
          <w:szCs w:val="22"/>
          <w:lang w:eastAsia="ko-KR"/>
        </w:rPr>
        <w:t>esource selection procedure</w:t>
      </w:r>
      <w:r w:rsidR="00F0119E">
        <w:rPr>
          <w:sz w:val="22"/>
          <w:szCs w:val="22"/>
          <w:lang w:eastAsia="ko-KR"/>
        </w:rPr>
        <w:t xml:space="preserve">. </w:t>
      </w:r>
    </w:p>
    <w:p w14:paraId="3B8E20DC" w14:textId="3E62FF40" w:rsidR="0073629D" w:rsidRPr="00DE4D2F" w:rsidRDefault="00DF01A8" w:rsidP="0038473F">
      <w:pPr>
        <w:spacing w:line="240" w:lineRule="auto"/>
        <w:rPr>
          <w:b/>
        </w:rPr>
      </w:pPr>
      <w:r w:rsidRPr="005958AC">
        <w:rPr>
          <w:b/>
        </w:rPr>
        <w:t xml:space="preserve">Proposal </w:t>
      </w:r>
      <w:r w:rsidR="00DB7BAF">
        <w:rPr>
          <w:b/>
        </w:rPr>
        <w:t>6</w:t>
      </w:r>
      <w:r w:rsidRPr="005958AC">
        <w:rPr>
          <w:b/>
        </w:rPr>
        <w:t xml:space="preserve">: </w:t>
      </w:r>
      <w:r w:rsidR="00AE6C03">
        <w:rPr>
          <w:b/>
        </w:rPr>
        <w:t xml:space="preserve">A LBT </w:t>
      </w:r>
      <w:r w:rsidR="00067DB2">
        <w:rPr>
          <w:b/>
        </w:rPr>
        <w:t>failure</w:t>
      </w:r>
      <w:r w:rsidR="00AE6C03">
        <w:rPr>
          <w:b/>
        </w:rPr>
        <w:t xml:space="preserve"> indication </w:t>
      </w:r>
      <w:r w:rsidR="002E3DB2">
        <w:rPr>
          <w:b/>
        </w:rPr>
        <w:t xml:space="preserve">should be </w:t>
      </w:r>
      <w:r w:rsidR="00957A7D">
        <w:rPr>
          <w:b/>
        </w:rPr>
        <w:t>indicated</w:t>
      </w:r>
      <w:r w:rsidR="00067DB2">
        <w:rPr>
          <w:b/>
        </w:rPr>
        <w:t xml:space="preserve"> </w:t>
      </w:r>
      <w:r w:rsidR="00964B3B">
        <w:rPr>
          <w:b/>
        </w:rPr>
        <w:t>to</w:t>
      </w:r>
      <w:r w:rsidR="00383E63">
        <w:rPr>
          <w:b/>
        </w:rPr>
        <w:t xml:space="preserve"> </w:t>
      </w:r>
      <w:r w:rsidR="00067DB2">
        <w:rPr>
          <w:b/>
        </w:rPr>
        <w:t>MAC entity to perform the</w:t>
      </w:r>
      <w:r w:rsidR="00067DB2" w:rsidRPr="00D34CC6">
        <w:rPr>
          <w:b/>
        </w:rPr>
        <w:t xml:space="preserve"> </w:t>
      </w:r>
      <w:r w:rsidR="00681E0B" w:rsidRPr="00D34CC6">
        <w:rPr>
          <w:b/>
          <w:szCs w:val="22"/>
          <w:lang w:eastAsia="ko-KR"/>
        </w:rPr>
        <w:t xml:space="preserve">subsequent </w:t>
      </w:r>
      <w:r w:rsidR="00067DB2">
        <w:rPr>
          <w:b/>
        </w:rPr>
        <w:t>random access resource selection procedure</w:t>
      </w:r>
      <w:r w:rsidR="00AE029F">
        <w:rPr>
          <w:b/>
        </w:rPr>
        <w:t>,</w:t>
      </w:r>
      <w:r w:rsidR="00067DB2">
        <w:rPr>
          <w:b/>
        </w:rPr>
        <w:t xml:space="preserve"> </w:t>
      </w:r>
      <w:r w:rsidR="005E7C51">
        <w:rPr>
          <w:b/>
        </w:rPr>
        <w:t>if the PHY of UE fails to access channel on any PRACH occasions</w:t>
      </w:r>
      <w:r w:rsidR="00067DB2">
        <w:rPr>
          <w:b/>
        </w:rPr>
        <w:t xml:space="preserve">. </w:t>
      </w:r>
    </w:p>
    <w:p w14:paraId="6584C0E3" w14:textId="77777777" w:rsidR="001B500F" w:rsidRPr="0087071B" w:rsidRDefault="00977D18" w:rsidP="0013458A">
      <w:pPr>
        <w:pStyle w:val="1"/>
        <w:spacing w:after="0"/>
        <w:jc w:val="left"/>
      </w:pPr>
      <w:r w:rsidRPr="0087071B">
        <w:t>Conclusions</w:t>
      </w:r>
    </w:p>
    <w:p w14:paraId="30E8A98B" w14:textId="39E6F56E" w:rsidR="0013458A" w:rsidRDefault="0013458A" w:rsidP="00A116FA">
      <w:pPr>
        <w:pStyle w:val="B1"/>
        <w:spacing w:after="120"/>
        <w:ind w:left="0" w:firstLine="0"/>
        <w:jc w:val="both"/>
        <w:rPr>
          <w:sz w:val="22"/>
          <w:szCs w:val="22"/>
          <w:lang w:eastAsia="ko-KR"/>
        </w:rPr>
      </w:pPr>
      <w:bookmarkStart w:id="26" w:name="_Toc502437832"/>
      <w:r w:rsidRPr="00CD4417">
        <w:rPr>
          <w:rFonts w:hint="eastAsia"/>
          <w:sz w:val="22"/>
          <w:szCs w:val="22"/>
          <w:lang w:eastAsia="ko-KR"/>
        </w:rPr>
        <w:t xml:space="preserve">In this </w:t>
      </w:r>
      <w:r w:rsidRPr="00CD4417">
        <w:rPr>
          <w:sz w:val="22"/>
          <w:szCs w:val="22"/>
          <w:lang w:eastAsia="ko-KR"/>
        </w:rPr>
        <w:t>contribution</w:t>
      </w:r>
      <w:r w:rsidRPr="00CD4417">
        <w:rPr>
          <w:rFonts w:hint="eastAsia"/>
          <w:sz w:val="22"/>
          <w:szCs w:val="22"/>
          <w:lang w:eastAsia="ko-KR"/>
        </w:rPr>
        <w:t xml:space="preserve">, we </w:t>
      </w:r>
      <w:r w:rsidRPr="00CD4417">
        <w:rPr>
          <w:sz w:val="22"/>
          <w:szCs w:val="22"/>
          <w:lang w:eastAsia="ko-KR"/>
        </w:rPr>
        <w:t xml:space="preserve">provide our understanding on </w:t>
      </w:r>
      <w:r w:rsidR="001F5108" w:rsidRPr="001F5108">
        <w:rPr>
          <w:bCs/>
          <w:sz w:val="22"/>
          <w:szCs w:val="22"/>
        </w:rPr>
        <w:t xml:space="preserve">how to </w:t>
      </w:r>
      <w:r w:rsidR="001F5108" w:rsidRPr="001F5108">
        <w:rPr>
          <w:rFonts w:hint="eastAsia"/>
          <w:bCs/>
          <w:sz w:val="22"/>
          <w:szCs w:val="22"/>
        </w:rPr>
        <w:t xml:space="preserve">increase the </w:t>
      </w:r>
      <w:r w:rsidR="001F5108">
        <w:rPr>
          <w:rFonts w:hint="eastAsia"/>
          <w:bCs/>
          <w:sz w:val="22"/>
          <w:szCs w:val="22"/>
          <w:lang w:eastAsia="zh-CN"/>
        </w:rPr>
        <w:t>Msg</w:t>
      </w:r>
      <w:r w:rsidR="001F5108">
        <w:rPr>
          <w:bCs/>
          <w:sz w:val="22"/>
          <w:szCs w:val="22"/>
          <w:lang w:eastAsia="zh-CN"/>
        </w:rPr>
        <w:t xml:space="preserve">1 </w:t>
      </w:r>
      <w:r w:rsidR="001F5108" w:rsidRPr="001F5108">
        <w:rPr>
          <w:bCs/>
          <w:sz w:val="22"/>
          <w:szCs w:val="22"/>
        </w:rPr>
        <w:t>transmission opportunities for Msg1</w:t>
      </w:r>
      <w:r w:rsidR="001F5108">
        <w:rPr>
          <w:bCs/>
          <w:sz w:val="22"/>
          <w:szCs w:val="22"/>
        </w:rPr>
        <w:t xml:space="preserve"> with potential solutions</w:t>
      </w:r>
      <w:r w:rsidR="00A116FA">
        <w:rPr>
          <w:sz w:val="22"/>
          <w:szCs w:val="22"/>
          <w:lang w:eastAsia="ko-KR"/>
        </w:rPr>
        <w:t>. A</w:t>
      </w:r>
      <w:r w:rsidRPr="00CD4417">
        <w:rPr>
          <w:rFonts w:hint="eastAsia"/>
          <w:sz w:val="22"/>
          <w:szCs w:val="22"/>
          <w:lang w:eastAsia="ko-KR"/>
        </w:rPr>
        <w:t xml:space="preserve">nd </w:t>
      </w:r>
      <w:r w:rsidR="00FA05F5" w:rsidRPr="00CD4417">
        <w:rPr>
          <w:sz w:val="22"/>
          <w:szCs w:val="22"/>
          <w:lang w:eastAsia="ko-KR"/>
        </w:rPr>
        <w:t xml:space="preserve">we have the following </w:t>
      </w:r>
      <w:r w:rsidR="00B110C6">
        <w:rPr>
          <w:sz w:val="22"/>
          <w:szCs w:val="22"/>
          <w:lang w:eastAsia="ko-KR"/>
        </w:rPr>
        <w:t xml:space="preserve">observations and </w:t>
      </w:r>
      <w:r w:rsidRPr="00CD4417">
        <w:rPr>
          <w:rFonts w:hint="eastAsia"/>
          <w:sz w:val="22"/>
          <w:szCs w:val="22"/>
          <w:lang w:eastAsia="ko-KR"/>
        </w:rPr>
        <w:t>propos</w:t>
      </w:r>
      <w:r w:rsidR="0036238A" w:rsidRPr="00CD4417">
        <w:rPr>
          <w:sz w:val="22"/>
          <w:szCs w:val="22"/>
          <w:lang w:eastAsia="ko-KR"/>
        </w:rPr>
        <w:t>al</w:t>
      </w:r>
      <w:r w:rsidR="00B110C6">
        <w:rPr>
          <w:sz w:val="22"/>
          <w:szCs w:val="22"/>
          <w:lang w:eastAsia="ko-KR"/>
        </w:rPr>
        <w:t>s</w:t>
      </w:r>
      <w:r w:rsidRPr="00CD4417">
        <w:rPr>
          <w:rFonts w:hint="eastAsia"/>
          <w:sz w:val="22"/>
          <w:szCs w:val="22"/>
          <w:lang w:eastAsia="ko-KR"/>
        </w:rPr>
        <w:t>:</w:t>
      </w:r>
    </w:p>
    <w:p w14:paraId="09E3ACB8" w14:textId="00D5C6E2" w:rsidR="00D258B5" w:rsidRPr="0041403C" w:rsidRDefault="00CF685D" w:rsidP="00610B79">
      <w:pPr>
        <w:pStyle w:val="B2"/>
        <w:spacing w:after="120"/>
        <w:ind w:left="0" w:firstLine="0"/>
        <w:rPr>
          <w:rFonts w:eastAsia="Malgun Gothic"/>
          <w:b/>
          <w:sz w:val="22"/>
          <w:lang w:val="en-US" w:eastAsia="ko-KR"/>
        </w:rPr>
      </w:pPr>
      <w:r>
        <w:rPr>
          <w:b/>
          <w:sz w:val="22"/>
          <w:lang w:val="en-US" w:eastAsia="ko-KR"/>
        </w:rPr>
        <w:t>Observation 1</w:t>
      </w:r>
      <w:r w:rsidR="00D258B5" w:rsidRPr="0041403C">
        <w:rPr>
          <w:b/>
          <w:sz w:val="22"/>
          <w:lang w:val="en-US" w:eastAsia="ko-KR"/>
        </w:rPr>
        <w:t xml:space="preserve">: </w:t>
      </w:r>
      <w:r w:rsidR="00D258B5" w:rsidRPr="0041403C">
        <w:rPr>
          <w:b/>
          <w:sz w:val="22"/>
        </w:rPr>
        <w:t xml:space="preserve">From RAN2 perspective, multiple </w:t>
      </w:r>
      <w:r w:rsidR="00D258B5">
        <w:rPr>
          <w:b/>
          <w:sz w:val="22"/>
        </w:rPr>
        <w:t xml:space="preserve">Msg1 </w:t>
      </w:r>
      <w:r w:rsidR="00D258B5" w:rsidRPr="0041403C">
        <w:rPr>
          <w:b/>
          <w:sz w:val="22"/>
        </w:rPr>
        <w:t xml:space="preserve">transmission opportunities </w:t>
      </w:r>
      <w:r w:rsidR="00D258B5">
        <w:rPr>
          <w:b/>
          <w:sz w:val="22"/>
        </w:rPr>
        <w:t>could</w:t>
      </w:r>
      <w:r w:rsidR="00D258B5" w:rsidRPr="0041403C">
        <w:rPr>
          <w:b/>
          <w:sz w:val="22"/>
        </w:rPr>
        <w:t xml:space="preserve"> be </w:t>
      </w:r>
      <w:r w:rsidR="00126E04">
        <w:rPr>
          <w:b/>
          <w:sz w:val="22"/>
        </w:rPr>
        <w:t>provided</w:t>
      </w:r>
      <w:r w:rsidR="00D258B5" w:rsidRPr="0041403C">
        <w:rPr>
          <w:b/>
          <w:sz w:val="22"/>
        </w:rPr>
        <w:t xml:space="preserve"> via the selection of UL carrier, </w:t>
      </w:r>
      <w:r w:rsidR="0027093E">
        <w:rPr>
          <w:b/>
          <w:sz w:val="22"/>
        </w:rPr>
        <w:t xml:space="preserve">active </w:t>
      </w:r>
      <w:r w:rsidR="00D258B5" w:rsidRPr="0041403C">
        <w:rPr>
          <w:b/>
          <w:sz w:val="22"/>
        </w:rPr>
        <w:t>UL BWP</w:t>
      </w:r>
      <w:r w:rsidR="00D258B5">
        <w:rPr>
          <w:b/>
          <w:sz w:val="22"/>
        </w:rPr>
        <w:t xml:space="preserve">, </w:t>
      </w:r>
      <w:r w:rsidR="00D258B5" w:rsidRPr="00A00C01">
        <w:rPr>
          <w:b/>
          <w:sz w:val="22"/>
        </w:rPr>
        <w:t>DL beam</w:t>
      </w:r>
      <w:r w:rsidR="00D258B5" w:rsidRPr="0041403C">
        <w:rPr>
          <w:b/>
          <w:sz w:val="22"/>
        </w:rPr>
        <w:t>, and PRACH occasion.</w:t>
      </w:r>
    </w:p>
    <w:p w14:paraId="1F4A2792" w14:textId="63E3F699" w:rsidR="00D258B5" w:rsidRDefault="00D258B5" w:rsidP="00610B79">
      <w:pPr>
        <w:pStyle w:val="B2"/>
        <w:spacing w:after="120"/>
        <w:ind w:left="0" w:firstLine="0"/>
        <w:jc w:val="both"/>
        <w:rPr>
          <w:b/>
          <w:sz w:val="22"/>
          <w:lang w:val="en-US" w:eastAsia="ko-KR"/>
        </w:rPr>
      </w:pPr>
      <w:r>
        <w:rPr>
          <w:b/>
          <w:sz w:val="22"/>
          <w:lang w:val="en-US" w:eastAsia="ko-KR"/>
        </w:rPr>
        <w:t xml:space="preserve">Observation </w:t>
      </w:r>
      <w:r w:rsidR="00CF685D">
        <w:rPr>
          <w:b/>
          <w:sz w:val="22"/>
          <w:lang w:val="en-US" w:eastAsia="ko-KR"/>
        </w:rPr>
        <w:t>2</w:t>
      </w:r>
      <w:r w:rsidRPr="0041403C">
        <w:rPr>
          <w:b/>
          <w:sz w:val="22"/>
          <w:lang w:val="en-US" w:eastAsia="ko-KR"/>
        </w:rPr>
        <w:t xml:space="preserve">: </w:t>
      </w:r>
      <w:r>
        <w:rPr>
          <w:b/>
          <w:sz w:val="22"/>
          <w:lang w:val="en-US" w:eastAsia="ko-KR"/>
        </w:rPr>
        <w:t xml:space="preserve">It </w:t>
      </w:r>
      <w:r w:rsidR="009F4208">
        <w:rPr>
          <w:b/>
          <w:sz w:val="22"/>
          <w:lang w:val="en-US" w:eastAsia="ko-KR"/>
        </w:rPr>
        <w:t>can be</w:t>
      </w:r>
      <w:r>
        <w:rPr>
          <w:b/>
          <w:sz w:val="22"/>
          <w:lang w:val="en-US" w:eastAsia="ko-KR"/>
        </w:rPr>
        <w:t xml:space="preserve"> beneficial for the UE to transmit Msg1 on the SUL carrier when the channel contention of </w:t>
      </w:r>
      <w:r w:rsidR="00663108">
        <w:rPr>
          <w:b/>
          <w:sz w:val="22"/>
          <w:lang w:val="en-US" w:eastAsia="ko-KR"/>
        </w:rPr>
        <w:t xml:space="preserve">the </w:t>
      </w:r>
      <w:r>
        <w:rPr>
          <w:b/>
          <w:sz w:val="22"/>
          <w:lang w:val="en-US" w:eastAsia="ko-KR"/>
        </w:rPr>
        <w:t>unlicensed UL carrier is high.</w:t>
      </w:r>
    </w:p>
    <w:p w14:paraId="43174391" w14:textId="77777777" w:rsidR="009F38E9" w:rsidRPr="0041403C" w:rsidRDefault="009F38E9" w:rsidP="00610B79">
      <w:pPr>
        <w:pStyle w:val="B2"/>
        <w:spacing w:after="120"/>
        <w:ind w:left="0" w:firstLine="0"/>
        <w:jc w:val="both"/>
        <w:rPr>
          <w:rFonts w:eastAsia="Malgun Gothic"/>
          <w:b/>
          <w:sz w:val="22"/>
          <w:lang w:val="en-US" w:eastAsia="ko-KR"/>
        </w:rPr>
      </w:pPr>
      <w:r w:rsidRPr="0041403C">
        <w:rPr>
          <w:b/>
          <w:sz w:val="22"/>
          <w:lang w:val="en-US" w:eastAsia="ko-KR"/>
        </w:rPr>
        <w:t xml:space="preserve">Proposal </w:t>
      </w:r>
      <w:r>
        <w:rPr>
          <w:b/>
          <w:sz w:val="22"/>
          <w:lang w:val="en-US" w:eastAsia="ko-KR"/>
        </w:rPr>
        <w:t>1</w:t>
      </w:r>
      <w:r w:rsidRPr="0041403C">
        <w:rPr>
          <w:b/>
          <w:sz w:val="22"/>
          <w:lang w:val="en-US" w:eastAsia="ko-KR"/>
        </w:rPr>
        <w:t xml:space="preserve">: </w:t>
      </w:r>
      <w:r>
        <w:rPr>
          <w:b/>
          <w:sz w:val="22"/>
          <w:lang w:val="en-US" w:eastAsia="ko-KR"/>
        </w:rPr>
        <w:t xml:space="preserve">Enhance the UL carrier selection </w:t>
      </w:r>
      <w:r>
        <w:rPr>
          <w:rFonts w:hint="eastAsia"/>
          <w:b/>
          <w:sz w:val="22"/>
          <w:lang w:val="en-US" w:eastAsia="zh-CN"/>
        </w:rPr>
        <w:t xml:space="preserve">mechanism for RACH, i.e. UE is allowed to select licensed </w:t>
      </w:r>
      <w:r>
        <w:rPr>
          <w:b/>
          <w:sz w:val="22"/>
          <w:lang w:val="en-US" w:eastAsia="ko-KR"/>
        </w:rPr>
        <w:t xml:space="preserve">SUL carrier </w:t>
      </w:r>
      <w:r>
        <w:rPr>
          <w:rFonts w:hint="eastAsia"/>
          <w:b/>
          <w:sz w:val="22"/>
          <w:lang w:val="en-US" w:eastAsia="zh-CN"/>
        </w:rPr>
        <w:t xml:space="preserve">to send Msg1 if the load on </w:t>
      </w:r>
      <w:r>
        <w:rPr>
          <w:b/>
          <w:sz w:val="22"/>
          <w:lang w:val="en-US" w:eastAsia="ko-KR"/>
        </w:rPr>
        <w:t xml:space="preserve">unlicensed </w:t>
      </w:r>
      <w:r>
        <w:rPr>
          <w:rFonts w:hint="eastAsia"/>
          <w:b/>
          <w:sz w:val="22"/>
          <w:lang w:val="en-US" w:eastAsia="zh-CN"/>
        </w:rPr>
        <w:t xml:space="preserve">normal </w:t>
      </w:r>
      <w:r>
        <w:rPr>
          <w:b/>
          <w:sz w:val="22"/>
          <w:lang w:val="en-US" w:eastAsia="ko-KR"/>
        </w:rPr>
        <w:t>UL carrier is high</w:t>
      </w:r>
      <w:r w:rsidRPr="0041403C">
        <w:rPr>
          <w:b/>
          <w:sz w:val="22"/>
        </w:rPr>
        <w:t>.</w:t>
      </w:r>
    </w:p>
    <w:p w14:paraId="4089A1E6" w14:textId="0AD25898" w:rsidR="008C0D84" w:rsidRDefault="008C0D84" w:rsidP="00610B79">
      <w:pPr>
        <w:pStyle w:val="B2"/>
        <w:spacing w:after="120"/>
        <w:ind w:left="0" w:firstLine="0"/>
        <w:jc w:val="both"/>
        <w:rPr>
          <w:b/>
          <w:sz w:val="22"/>
          <w:lang w:val="en-US" w:eastAsia="ko-KR"/>
        </w:rPr>
      </w:pPr>
      <w:r>
        <w:rPr>
          <w:b/>
          <w:sz w:val="22"/>
          <w:lang w:val="en-US" w:eastAsia="ko-KR"/>
        </w:rPr>
        <w:t xml:space="preserve">Observation </w:t>
      </w:r>
      <w:r w:rsidR="00546C8E">
        <w:rPr>
          <w:b/>
          <w:sz w:val="22"/>
          <w:lang w:val="en-US" w:eastAsia="ko-KR"/>
        </w:rPr>
        <w:t>3</w:t>
      </w:r>
      <w:r w:rsidRPr="0041403C">
        <w:rPr>
          <w:b/>
          <w:sz w:val="22"/>
          <w:lang w:val="en-US" w:eastAsia="ko-KR"/>
        </w:rPr>
        <w:t>:</w:t>
      </w:r>
      <w:r>
        <w:rPr>
          <w:b/>
          <w:sz w:val="22"/>
          <w:lang w:val="en-US" w:eastAsia="ko-KR"/>
        </w:rPr>
        <w:t xml:space="preserve"> Switching the active UL BWP based on the channel contention helps to increase the probability to access channel for Msg1 transmission.</w:t>
      </w:r>
    </w:p>
    <w:p w14:paraId="66E39DAB" w14:textId="35EA1A53" w:rsidR="000C0C88" w:rsidRPr="00C94CB9" w:rsidRDefault="000C0C88" w:rsidP="00610B79">
      <w:pPr>
        <w:pStyle w:val="B2"/>
        <w:spacing w:after="120"/>
        <w:ind w:left="0" w:firstLine="0"/>
        <w:jc w:val="both"/>
        <w:rPr>
          <w:rFonts w:eastAsia="Malgun Gothic"/>
          <w:b/>
          <w:sz w:val="22"/>
          <w:lang w:val="en-US" w:eastAsia="ko-KR"/>
        </w:rPr>
      </w:pPr>
      <w:r>
        <w:rPr>
          <w:b/>
          <w:sz w:val="22"/>
          <w:lang w:val="en-US" w:eastAsia="ko-KR"/>
        </w:rPr>
        <w:t xml:space="preserve">Observation </w:t>
      </w:r>
      <w:r w:rsidR="00506299">
        <w:rPr>
          <w:b/>
          <w:sz w:val="22"/>
          <w:lang w:val="en-US" w:eastAsia="ko-KR"/>
        </w:rPr>
        <w:t>4</w:t>
      </w:r>
      <w:r w:rsidRPr="0041403C">
        <w:rPr>
          <w:b/>
          <w:sz w:val="22"/>
          <w:lang w:val="en-US" w:eastAsia="ko-KR"/>
        </w:rPr>
        <w:t>:</w:t>
      </w:r>
      <w:r>
        <w:rPr>
          <w:b/>
          <w:sz w:val="22"/>
          <w:lang w:val="en-US" w:eastAsia="ko-KR"/>
        </w:rPr>
        <w:t xml:space="preserve"> </w:t>
      </w:r>
      <w:r>
        <w:rPr>
          <w:rFonts w:eastAsiaTheme="minorEastAsia"/>
          <w:b/>
          <w:sz w:val="22"/>
        </w:rPr>
        <w:t>M</w:t>
      </w:r>
      <w:r w:rsidRPr="00030F65">
        <w:rPr>
          <w:rFonts w:eastAsiaTheme="minorEastAsia"/>
          <w:b/>
          <w:sz w:val="22"/>
        </w:rPr>
        <w:t>easur</w:t>
      </w:r>
      <w:r>
        <w:rPr>
          <w:rFonts w:eastAsiaTheme="minorEastAsia"/>
          <w:b/>
          <w:sz w:val="22"/>
        </w:rPr>
        <w:t>ing</w:t>
      </w:r>
      <w:r>
        <w:rPr>
          <w:b/>
          <w:sz w:val="22"/>
          <w:lang w:val="en-US" w:eastAsia="ko-KR"/>
        </w:rPr>
        <w:t xml:space="preserve"> </w:t>
      </w:r>
      <w:r w:rsidR="00DF6254">
        <w:rPr>
          <w:b/>
          <w:sz w:val="22"/>
          <w:lang w:val="en-US" w:eastAsia="ko-KR"/>
        </w:rPr>
        <w:t xml:space="preserve">the </w:t>
      </w:r>
      <w:r w:rsidR="001B6852" w:rsidRPr="00030F65">
        <w:rPr>
          <w:rFonts w:eastAsiaTheme="minorEastAsia"/>
          <w:b/>
          <w:sz w:val="22"/>
        </w:rPr>
        <w:t>channel</w:t>
      </w:r>
      <w:r w:rsidRPr="00030F65">
        <w:rPr>
          <w:rFonts w:eastAsiaTheme="minorEastAsia"/>
          <w:b/>
          <w:sz w:val="22"/>
        </w:rPr>
        <w:t xml:space="preserve"> contention </w:t>
      </w:r>
      <w:r>
        <w:rPr>
          <w:rFonts w:eastAsiaTheme="minorEastAsia"/>
          <w:b/>
          <w:sz w:val="22"/>
        </w:rPr>
        <w:t>of</w:t>
      </w:r>
      <w:r w:rsidRPr="00030F65">
        <w:rPr>
          <w:rFonts w:eastAsiaTheme="minorEastAsia"/>
          <w:b/>
          <w:sz w:val="22"/>
        </w:rPr>
        <w:t xml:space="preserve"> different UL BWP</w:t>
      </w:r>
      <w:r>
        <w:rPr>
          <w:b/>
          <w:sz w:val="22"/>
          <w:lang w:val="en-US" w:eastAsia="ko-KR"/>
        </w:rPr>
        <w:t>s and switching the active UL BWP based on the channel contention</w:t>
      </w:r>
      <w:r w:rsidR="001738F4" w:rsidRPr="001738F4">
        <w:rPr>
          <w:b/>
          <w:sz w:val="22"/>
          <w:lang w:val="en-US" w:eastAsia="ko-KR"/>
        </w:rPr>
        <w:t xml:space="preserve"> </w:t>
      </w:r>
      <w:r w:rsidR="001738F4">
        <w:rPr>
          <w:b/>
          <w:sz w:val="22"/>
          <w:lang w:val="en-US" w:eastAsia="ko-KR"/>
        </w:rPr>
        <w:t>by UE itself</w:t>
      </w:r>
      <w:r>
        <w:rPr>
          <w:b/>
          <w:sz w:val="22"/>
          <w:lang w:val="en-US" w:eastAsia="ko-KR"/>
        </w:rPr>
        <w:t xml:space="preserve"> might lead to </w:t>
      </w:r>
      <w:r w:rsidRPr="009019AE">
        <w:rPr>
          <w:rFonts w:eastAsiaTheme="minorEastAsia"/>
          <w:b/>
          <w:sz w:val="22"/>
        </w:rPr>
        <w:t>unnecessary transmission interruption</w:t>
      </w:r>
      <w:r>
        <w:rPr>
          <w:b/>
          <w:sz w:val="22"/>
          <w:lang w:val="en-US" w:eastAsia="ko-KR"/>
        </w:rPr>
        <w:t>.</w:t>
      </w:r>
    </w:p>
    <w:p w14:paraId="6E724A36" w14:textId="68E2069F" w:rsidR="007508DC" w:rsidRDefault="007508DC" w:rsidP="00610B79">
      <w:pPr>
        <w:spacing w:line="240" w:lineRule="auto"/>
        <w:rPr>
          <w:szCs w:val="22"/>
        </w:rPr>
      </w:pPr>
      <w:r w:rsidRPr="00F93CE5">
        <w:rPr>
          <w:b/>
          <w:lang w:eastAsia="x-none"/>
        </w:rPr>
        <w:t xml:space="preserve">Proposal </w:t>
      </w:r>
      <w:r w:rsidR="00506299">
        <w:rPr>
          <w:b/>
          <w:lang w:eastAsia="x-none"/>
        </w:rPr>
        <w:t>2</w:t>
      </w:r>
      <w:r w:rsidRPr="00F93CE5">
        <w:rPr>
          <w:b/>
          <w:lang w:eastAsia="x-none"/>
        </w:rPr>
        <w:t>: RAN2</w:t>
      </w:r>
      <w:r>
        <w:rPr>
          <w:b/>
          <w:lang w:eastAsia="x-none"/>
        </w:rPr>
        <w:t xml:space="preserve"> is kindly requested </w:t>
      </w:r>
      <w:r w:rsidRPr="00F93CE5">
        <w:rPr>
          <w:b/>
          <w:lang w:eastAsia="x-none"/>
        </w:rPr>
        <w:t xml:space="preserve">to </w:t>
      </w:r>
      <w:r>
        <w:rPr>
          <w:b/>
          <w:lang w:eastAsia="x-none"/>
        </w:rPr>
        <w:t xml:space="preserve">first </w:t>
      </w:r>
      <w:r w:rsidRPr="00F93CE5">
        <w:rPr>
          <w:b/>
          <w:lang w:eastAsia="x-none"/>
        </w:rPr>
        <w:t xml:space="preserve">discuss whether </w:t>
      </w:r>
      <w:r>
        <w:rPr>
          <w:b/>
          <w:lang w:eastAsia="x-none"/>
        </w:rPr>
        <w:t xml:space="preserve">the UL </w:t>
      </w:r>
      <w:r w:rsidRPr="00C07973">
        <w:rPr>
          <w:rFonts w:eastAsiaTheme="minorEastAsia" w:hint="eastAsia"/>
          <w:b/>
        </w:rPr>
        <w:t xml:space="preserve">BWP </w:t>
      </w:r>
      <w:r w:rsidR="00506299">
        <w:rPr>
          <w:rFonts w:eastAsiaTheme="minorEastAsia"/>
          <w:b/>
        </w:rPr>
        <w:t xml:space="preserve">switch </w:t>
      </w:r>
      <w:r w:rsidRPr="00C07973">
        <w:rPr>
          <w:rFonts w:eastAsiaTheme="minorEastAsia"/>
          <w:b/>
        </w:rPr>
        <w:t xml:space="preserve">based on channel contention </w:t>
      </w:r>
      <w:r>
        <w:rPr>
          <w:rFonts w:eastAsiaTheme="minorEastAsia"/>
          <w:b/>
        </w:rPr>
        <w:t>for RACH procedure can be supported.</w:t>
      </w:r>
    </w:p>
    <w:p w14:paraId="1CCD08F5" w14:textId="52AF6EC0" w:rsidR="007E02CB" w:rsidRDefault="007E02CB" w:rsidP="00610B79">
      <w:pPr>
        <w:spacing w:line="240" w:lineRule="auto"/>
        <w:rPr>
          <w:b/>
        </w:rPr>
      </w:pPr>
      <w:r w:rsidRPr="005958AC">
        <w:rPr>
          <w:b/>
        </w:rPr>
        <w:t xml:space="preserve">Proposal </w:t>
      </w:r>
      <w:r w:rsidR="00CF200B">
        <w:rPr>
          <w:b/>
        </w:rPr>
        <w:t>3</w:t>
      </w:r>
      <w:r w:rsidRPr="005958AC">
        <w:rPr>
          <w:b/>
        </w:rPr>
        <w:t xml:space="preserve">: </w:t>
      </w:r>
      <w:r>
        <w:rPr>
          <w:b/>
        </w:rPr>
        <w:t xml:space="preserve">RAN2 is kindly request to discuss whether and how to support multiple DL beams selection to increase Msg1 transmission opportunities. </w:t>
      </w:r>
    </w:p>
    <w:p w14:paraId="2230D7CC" w14:textId="4F21D6EA" w:rsidR="00087F94" w:rsidRDefault="00087F94" w:rsidP="00610B79">
      <w:pPr>
        <w:spacing w:line="240" w:lineRule="auto"/>
        <w:rPr>
          <w:b/>
        </w:rPr>
      </w:pPr>
      <w:r w:rsidRPr="005958AC">
        <w:rPr>
          <w:b/>
        </w:rPr>
        <w:t xml:space="preserve">Proposal </w:t>
      </w:r>
      <w:r w:rsidR="00CF200B">
        <w:rPr>
          <w:b/>
        </w:rPr>
        <w:t>4</w:t>
      </w:r>
      <w:r w:rsidRPr="005958AC">
        <w:rPr>
          <w:b/>
        </w:rPr>
        <w:t xml:space="preserve">: </w:t>
      </w:r>
      <w:r w:rsidR="00CF200B">
        <w:rPr>
          <w:b/>
        </w:rPr>
        <w:t>The MAC entity of UE</w:t>
      </w:r>
      <w:r w:rsidR="00CF200B">
        <w:rPr>
          <w:rFonts w:hint="eastAsia"/>
          <w:b/>
        </w:rPr>
        <w:t xml:space="preserve"> is allow</w:t>
      </w:r>
      <w:r w:rsidR="000D4104">
        <w:rPr>
          <w:b/>
        </w:rPr>
        <w:t>ed</w:t>
      </w:r>
      <w:r w:rsidR="00CF200B">
        <w:rPr>
          <w:rFonts w:hint="eastAsia"/>
          <w:b/>
        </w:rPr>
        <w:t xml:space="preserve"> to indicate</w:t>
      </w:r>
      <w:r w:rsidR="00CF200B">
        <w:rPr>
          <w:b/>
        </w:rPr>
        <w:t xml:space="preserve"> multiple PRACH occasions</w:t>
      </w:r>
      <w:r w:rsidR="00CF200B">
        <w:rPr>
          <w:rFonts w:hint="eastAsia"/>
          <w:b/>
        </w:rPr>
        <w:t xml:space="preserve"> to PHY</w:t>
      </w:r>
      <w:r w:rsidR="00CF200B">
        <w:rPr>
          <w:b/>
        </w:rPr>
        <w:t>.</w:t>
      </w:r>
    </w:p>
    <w:p w14:paraId="46D37A23" w14:textId="55C78FE0" w:rsidR="00087F94" w:rsidRPr="00F95DD4" w:rsidRDefault="00087F94" w:rsidP="00610B79">
      <w:pPr>
        <w:spacing w:line="240" w:lineRule="auto"/>
        <w:rPr>
          <w:b/>
        </w:rPr>
      </w:pPr>
      <w:r w:rsidRPr="00F95DD4">
        <w:rPr>
          <w:b/>
        </w:rPr>
        <w:t xml:space="preserve">Proposal </w:t>
      </w:r>
      <w:r w:rsidR="00CF200B">
        <w:rPr>
          <w:b/>
        </w:rPr>
        <w:t>5</w:t>
      </w:r>
      <w:r w:rsidRPr="00F95DD4">
        <w:rPr>
          <w:b/>
        </w:rPr>
        <w:t xml:space="preserve">: The PHY layer of UE only </w:t>
      </w:r>
      <w:r>
        <w:rPr>
          <w:b/>
        </w:rPr>
        <w:t>selects</w:t>
      </w:r>
      <w:r w:rsidRPr="00F95DD4">
        <w:rPr>
          <w:b/>
          <w:lang w:val="en-US"/>
        </w:rPr>
        <w:t xml:space="preserve"> one of the PRACH occasions </w:t>
      </w:r>
      <w:r>
        <w:rPr>
          <w:b/>
          <w:lang w:val="en-US"/>
        </w:rPr>
        <w:t>for Msg1 transmission after UL LBT succeeds</w:t>
      </w:r>
      <w:r w:rsidRPr="00F95DD4">
        <w:rPr>
          <w:b/>
        </w:rPr>
        <w:t>.</w:t>
      </w:r>
    </w:p>
    <w:p w14:paraId="24B7617D" w14:textId="77777777" w:rsidR="00EC2BD3" w:rsidRPr="00DE4D2F" w:rsidRDefault="00EC2BD3" w:rsidP="00EC2BD3">
      <w:pPr>
        <w:spacing w:line="240" w:lineRule="auto"/>
        <w:rPr>
          <w:b/>
        </w:rPr>
      </w:pPr>
      <w:r w:rsidRPr="005958AC">
        <w:rPr>
          <w:b/>
        </w:rPr>
        <w:lastRenderedPageBreak/>
        <w:t xml:space="preserve">Proposal </w:t>
      </w:r>
      <w:r>
        <w:rPr>
          <w:b/>
        </w:rPr>
        <w:t>6</w:t>
      </w:r>
      <w:r w:rsidRPr="005958AC">
        <w:rPr>
          <w:b/>
        </w:rPr>
        <w:t xml:space="preserve">: </w:t>
      </w:r>
      <w:r>
        <w:rPr>
          <w:b/>
        </w:rPr>
        <w:t>A LBT failure indication should be indicated to MAC entity to perform the</w:t>
      </w:r>
      <w:r w:rsidRPr="00D34CC6">
        <w:rPr>
          <w:b/>
        </w:rPr>
        <w:t xml:space="preserve"> </w:t>
      </w:r>
      <w:r w:rsidRPr="00D34CC6">
        <w:rPr>
          <w:b/>
          <w:szCs w:val="22"/>
          <w:lang w:eastAsia="ko-KR"/>
        </w:rPr>
        <w:t xml:space="preserve">subsequent </w:t>
      </w:r>
      <w:r>
        <w:rPr>
          <w:b/>
        </w:rPr>
        <w:t xml:space="preserve">random access resource selection procedure, if the PHY of UE fails to access channel on any PRACH occasions. </w:t>
      </w:r>
    </w:p>
    <w:p w14:paraId="38CC79B7" w14:textId="77777777" w:rsidR="00DF5B8F" w:rsidRPr="0087071B" w:rsidRDefault="00487E43" w:rsidP="00893B96">
      <w:pPr>
        <w:pStyle w:val="1"/>
        <w:spacing w:before="180" w:line="240" w:lineRule="auto"/>
        <w:ind w:left="0" w:firstLine="0"/>
        <w:jc w:val="left"/>
      </w:pPr>
      <w:bookmarkStart w:id="27" w:name="_GoBack"/>
      <w:bookmarkEnd w:id="27"/>
      <w:r w:rsidRPr="0087071B">
        <w:t>Reference</w:t>
      </w:r>
    </w:p>
    <w:p w14:paraId="1766418B" w14:textId="77777777" w:rsidR="001F45FB" w:rsidRPr="001F45FB" w:rsidRDefault="001F45FB" w:rsidP="001F45FB">
      <w:pPr>
        <w:pStyle w:val="af4"/>
        <w:overflowPunct/>
        <w:autoSpaceDE/>
        <w:autoSpaceDN/>
        <w:adjustRightInd/>
        <w:rPr>
          <w:rFonts w:ascii="Times New Roman" w:hAnsi="Times New Roman"/>
          <w:sz w:val="22"/>
          <w:lang w:eastAsia="zh-CN"/>
        </w:rPr>
      </w:pPr>
      <w:bookmarkStart w:id="28" w:name="_Ref534204091"/>
      <w:bookmarkStart w:id="29" w:name="_Ref518657810"/>
      <w:bookmarkEnd w:id="26"/>
      <w:r w:rsidRPr="00003D9C">
        <w:rPr>
          <w:rFonts w:ascii="Times New Roman" w:hAnsi="Times New Roman"/>
          <w:sz w:val="22"/>
          <w:lang w:eastAsia="zh-CN"/>
        </w:rPr>
        <w:t xml:space="preserve">[1] </w:t>
      </w:r>
      <w:r>
        <w:rPr>
          <w:rFonts w:ascii="Times New Roman" w:hAnsi="Times New Roman"/>
          <w:sz w:val="22"/>
          <w:lang w:eastAsia="zh-CN"/>
        </w:rPr>
        <w:t xml:space="preserve">3GPP </w:t>
      </w:r>
      <w:r w:rsidRPr="00003D9C">
        <w:rPr>
          <w:rFonts w:ascii="Times New Roman" w:hAnsi="Times New Roman"/>
          <w:sz w:val="22"/>
          <w:lang w:eastAsia="zh-CN"/>
        </w:rPr>
        <w:t xml:space="preserve">RP-182878, </w:t>
      </w:r>
      <w:r>
        <w:rPr>
          <w:rFonts w:ascii="Times New Roman" w:hAnsi="Times New Roman"/>
          <w:sz w:val="22"/>
          <w:lang w:eastAsia="zh-CN"/>
        </w:rPr>
        <w:t>“</w:t>
      </w:r>
      <w:r w:rsidRPr="00003D9C">
        <w:rPr>
          <w:rFonts w:ascii="Times New Roman" w:hAnsi="Times New Roman"/>
          <w:sz w:val="22"/>
          <w:lang w:eastAsia="zh-CN"/>
        </w:rPr>
        <w:t>New WID on NR-based Access to Unlicensed Spectrum</w:t>
      </w:r>
      <w:r>
        <w:rPr>
          <w:rFonts w:ascii="Times New Roman" w:hAnsi="Times New Roman"/>
          <w:sz w:val="22"/>
          <w:lang w:eastAsia="zh-CN"/>
        </w:rPr>
        <w:t>”</w:t>
      </w:r>
      <w:r w:rsidRPr="00003D9C">
        <w:rPr>
          <w:rFonts w:ascii="Times New Roman" w:hAnsi="Times New Roman"/>
          <w:sz w:val="22"/>
          <w:lang w:eastAsia="zh-CN"/>
        </w:rPr>
        <w:t xml:space="preserve">, </w:t>
      </w:r>
      <w:r>
        <w:rPr>
          <w:rFonts w:ascii="Times New Roman" w:hAnsi="Times New Roman"/>
          <w:sz w:val="22"/>
          <w:lang w:eastAsia="zh-CN"/>
        </w:rPr>
        <w:t>Qualcomm,</w:t>
      </w:r>
      <w:r w:rsidRPr="00003D9C">
        <w:rPr>
          <w:rFonts w:ascii="Times New Roman" w:hAnsi="Times New Roman"/>
          <w:sz w:val="28"/>
          <w:lang w:eastAsia="zh-CN"/>
        </w:rPr>
        <w:t xml:space="preserve"> </w:t>
      </w:r>
      <w:r w:rsidRPr="00003D9C">
        <w:rPr>
          <w:rFonts w:ascii="Times New Roman" w:hAnsi="Times New Roman"/>
          <w:sz w:val="22"/>
          <w:lang w:val="en-US" w:eastAsia="zh-CN"/>
        </w:rPr>
        <w:t>RAN#82,</w:t>
      </w:r>
      <w:r>
        <w:rPr>
          <w:rFonts w:ascii="Times New Roman" w:hAnsi="Times New Roman"/>
          <w:sz w:val="22"/>
          <w:lang w:eastAsia="zh-CN"/>
        </w:rPr>
        <w:t xml:space="preserve"> </w:t>
      </w:r>
      <w:r w:rsidRPr="00003D9C">
        <w:rPr>
          <w:rFonts w:ascii="Times New Roman" w:hAnsi="Times New Roman"/>
          <w:sz w:val="22"/>
          <w:lang w:eastAsia="zh-CN"/>
        </w:rPr>
        <w:t>Dec</w:t>
      </w:r>
      <w:r>
        <w:rPr>
          <w:rFonts w:ascii="Times New Roman" w:hAnsi="Times New Roman"/>
          <w:sz w:val="22"/>
          <w:lang w:eastAsia="zh-CN"/>
        </w:rPr>
        <w:t>ember,</w:t>
      </w:r>
      <w:r w:rsidRPr="00003D9C">
        <w:rPr>
          <w:rFonts w:ascii="Times New Roman" w:hAnsi="Times New Roman"/>
          <w:sz w:val="22"/>
          <w:lang w:eastAsia="zh-CN"/>
        </w:rPr>
        <w:t xml:space="preserve"> 2018.</w:t>
      </w:r>
      <w:bookmarkEnd w:id="28"/>
    </w:p>
    <w:bookmarkEnd w:id="29"/>
    <w:p w14:paraId="5E684D1A" w14:textId="6D48DCB1" w:rsidR="00627D52" w:rsidRDefault="00627D52" w:rsidP="00627D52">
      <w:pPr>
        <w:spacing w:beforeLines="50" w:before="120" w:afterLines="50" w:line="240" w:lineRule="auto"/>
        <w:jc w:val="left"/>
      </w:pPr>
      <w:r>
        <w:rPr>
          <w:rFonts w:hint="eastAsia"/>
        </w:rPr>
        <w:t xml:space="preserve">[2] </w:t>
      </w:r>
      <w:r>
        <w:rPr>
          <w:noProof/>
        </w:rPr>
        <w:t>RAN2#</w:t>
      </w:r>
      <w:r>
        <w:t xml:space="preserve">104 </w:t>
      </w:r>
      <w:r>
        <w:rPr>
          <w:noProof/>
        </w:rPr>
        <w:t>Session Chair Notes (</w:t>
      </w:r>
      <w:r>
        <w:t>NR-U), Spokane, USA, 12</w:t>
      </w:r>
      <w:r w:rsidRPr="00C135B9">
        <w:rPr>
          <w:vertAlign w:val="superscript"/>
        </w:rPr>
        <w:t>th</w:t>
      </w:r>
      <w:r>
        <w:t>-16</w:t>
      </w:r>
      <w:r w:rsidRPr="00C135B9">
        <w:rPr>
          <w:vertAlign w:val="superscript"/>
        </w:rPr>
        <w:t>th</w:t>
      </w:r>
      <w:r>
        <w:rPr>
          <w:vertAlign w:val="superscript"/>
        </w:rPr>
        <w:t xml:space="preserve"> </w:t>
      </w:r>
      <w:r>
        <w:t>November, 2018.</w:t>
      </w:r>
    </w:p>
    <w:p w14:paraId="77D87507" w14:textId="1F476E76" w:rsidR="00555222" w:rsidRPr="00627D52" w:rsidRDefault="00555222" w:rsidP="00CA2372">
      <w:pPr>
        <w:spacing w:beforeLines="50" w:before="120" w:afterLines="50" w:line="240" w:lineRule="auto"/>
        <w:jc w:val="left"/>
      </w:pPr>
    </w:p>
    <w:sectPr w:rsidR="00555222" w:rsidRPr="00627D52" w:rsidSect="004E5F54">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BF4653" w14:textId="77777777" w:rsidR="002742F7" w:rsidRDefault="002742F7">
      <w:pPr>
        <w:spacing w:after="0" w:line="240" w:lineRule="auto"/>
      </w:pPr>
      <w:r>
        <w:separator/>
      </w:r>
    </w:p>
  </w:endnote>
  <w:endnote w:type="continuationSeparator" w:id="0">
    <w:p w14:paraId="6B261EB2" w14:textId="77777777" w:rsidR="002742F7" w:rsidRDefault="002742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8DF14" w14:textId="77777777" w:rsidR="00EC0F07" w:rsidRDefault="00EC0F07"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9E66B0" w14:textId="77777777" w:rsidR="002742F7" w:rsidRDefault="002742F7">
      <w:pPr>
        <w:spacing w:after="0" w:line="240" w:lineRule="auto"/>
      </w:pPr>
      <w:r>
        <w:separator/>
      </w:r>
    </w:p>
  </w:footnote>
  <w:footnote w:type="continuationSeparator" w:id="0">
    <w:p w14:paraId="6D332776" w14:textId="77777777" w:rsidR="002742F7" w:rsidRDefault="002742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E1948BA0"/>
    <w:lvl w:ilvl="0">
      <w:start w:val="1"/>
      <w:numFmt w:val="decimal"/>
      <w:pStyle w:val="1"/>
      <w:lvlText w:val="%1."/>
      <w:lvlJc w:val="left"/>
      <w:pPr>
        <w:tabs>
          <w:tab w:val="num" w:pos="432"/>
        </w:tabs>
        <w:ind w:left="432" w:hanging="432"/>
      </w:pPr>
      <w:rPr>
        <w:rFonts w:hint="default"/>
        <w:b w:val="0"/>
        <w:lang w:val="en-GB"/>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1"/>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78E"/>
    <w:rsid w:val="00001A28"/>
    <w:rsid w:val="00001E23"/>
    <w:rsid w:val="00002A78"/>
    <w:rsid w:val="00003169"/>
    <w:rsid w:val="00003229"/>
    <w:rsid w:val="0000342D"/>
    <w:rsid w:val="000044EF"/>
    <w:rsid w:val="00004B70"/>
    <w:rsid w:val="00005E6A"/>
    <w:rsid w:val="000060EF"/>
    <w:rsid w:val="000069AE"/>
    <w:rsid w:val="000073F2"/>
    <w:rsid w:val="00007DDA"/>
    <w:rsid w:val="0001015D"/>
    <w:rsid w:val="000103B4"/>
    <w:rsid w:val="00010B68"/>
    <w:rsid w:val="00010FB8"/>
    <w:rsid w:val="00011C1B"/>
    <w:rsid w:val="00012F38"/>
    <w:rsid w:val="0001365D"/>
    <w:rsid w:val="00013A3B"/>
    <w:rsid w:val="000143D0"/>
    <w:rsid w:val="00014893"/>
    <w:rsid w:val="00014DB7"/>
    <w:rsid w:val="00014FA3"/>
    <w:rsid w:val="00015195"/>
    <w:rsid w:val="000168F5"/>
    <w:rsid w:val="000178FF"/>
    <w:rsid w:val="00017B43"/>
    <w:rsid w:val="0002174B"/>
    <w:rsid w:val="00021E30"/>
    <w:rsid w:val="0002330B"/>
    <w:rsid w:val="000233BB"/>
    <w:rsid w:val="00023744"/>
    <w:rsid w:val="00023FAD"/>
    <w:rsid w:val="0002406F"/>
    <w:rsid w:val="00024765"/>
    <w:rsid w:val="00024938"/>
    <w:rsid w:val="00024C0E"/>
    <w:rsid w:val="0002526C"/>
    <w:rsid w:val="00025A91"/>
    <w:rsid w:val="00025BE4"/>
    <w:rsid w:val="00025EF3"/>
    <w:rsid w:val="0002654A"/>
    <w:rsid w:val="00026A00"/>
    <w:rsid w:val="00026B20"/>
    <w:rsid w:val="00030F65"/>
    <w:rsid w:val="0003389F"/>
    <w:rsid w:val="00034109"/>
    <w:rsid w:val="00034515"/>
    <w:rsid w:val="00034A7B"/>
    <w:rsid w:val="000354D8"/>
    <w:rsid w:val="00035E7F"/>
    <w:rsid w:val="0003642B"/>
    <w:rsid w:val="000367DB"/>
    <w:rsid w:val="0003789E"/>
    <w:rsid w:val="00037FC9"/>
    <w:rsid w:val="00040248"/>
    <w:rsid w:val="00040566"/>
    <w:rsid w:val="000409BE"/>
    <w:rsid w:val="00040F27"/>
    <w:rsid w:val="0004131C"/>
    <w:rsid w:val="000417A4"/>
    <w:rsid w:val="00041967"/>
    <w:rsid w:val="00041EBF"/>
    <w:rsid w:val="0004346E"/>
    <w:rsid w:val="0004394D"/>
    <w:rsid w:val="0004432C"/>
    <w:rsid w:val="0004548C"/>
    <w:rsid w:val="000459C8"/>
    <w:rsid w:val="0004621D"/>
    <w:rsid w:val="0004630D"/>
    <w:rsid w:val="0004655E"/>
    <w:rsid w:val="00046BE8"/>
    <w:rsid w:val="00050151"/>
    <w:rsid w:val="00050C2A"/>
    <w:rsid w:val="00050FD5"/>
    <w:rsid w:val="00051139"/>
    <w:rsid w:val="000512D7"/>
    <w:rsid w:val="000514E6"/>
    <w:rsid w:val="000527DD"/>
    <w:rsid w:val="00053206"/>
    <w:rsid w:val="00053D37"/>
    <w:rsid w:val="000545DC"/>
    <w:rsid w:val="00054F7D"/>
    <w:rsid w:val="00055417"/>
    <w:rsid w:val="00056CF4"/>
    <w:rsid w:val="0005734B"/>
    <w:rsid w:val="00057CF4"/>
    <w:rsid w:val="00062AF0"/>
    <w:rsid w:val="000632EE"/>
    <w:rsid w:val="00063A9C"/>
    <w:rsid w:val="000643FF"/>
    <w:rsid w:val="00064948"/>
    <w:rsid w:val="00064E0D"/>
    <w:rsid w:val="00065DD5"/>
    <w:rsid w:val="000672AD"/>
    <w:rsid w:val="000672F2"/>
    <w:rsid w:val="00067DB2"/>
    <w:rsid w:val="00070914"/>
    <w:rsid w:val="00070B95"/>
    <w:rsid w:val="00071771"/>
    <w:rsid w:val="00071BDA"/>
    <w:rsid w:val="000723DF"/>
    <w:rsid w:val="000730DE"/>
    <w:rsid w:val="000731C7"/>
    <w:rsid w:val="00073B7A"/>
    <w:rsid w:val="00073F08"/>
    <w:rsid w:val="00075EB2"/>
    <w:rsid w:val="000761EB"/>
    <w:rsid w:val="00076888"/>
    <w:rsid w:val="0007697C"/>
    <w:rsid w:val="00076D3C"/>
    <w:rsid w:val="00076EC4"/>
    <w:rsid w:val="00080A9A"/>
    <w:rsid w:val="00080D37"/>
    <w:rsid w:val="00082387"/>
    <w:rsid w:val="00082C74"/>
    <w:rsid w:val="00083312"/>
    <w:rsid w:val="000833E9"/>
    <w:rsid w:val="00083C4D"/>
    <w:rsid w:val="00084367"/>
    <w:rsid w:val="00084945"/>
    <w:rsid w:val="00086B41"/>
    <w:rsid w:val="00086FB4"/>
    <w:rsid w:val="00087109"/>
    <w:rsid w:val="00087F94"/>
    <w:rsid w:val="000908F9"/>
    <w:rsid w:val="00090B25"/>
    <w:rsid w:val="00090DFC"/>
    <w:rsid w:val="00090FF3"/>
    <w:rsid w:val="00091492"/>
    <w:rsid w:val="00091792"/>
    <w:rsid w:val="00093179"/>
    <w:rsid w:val="000942C1"/>
    <w:rsid w:val="00096252"/>
    <w:rsid w:val="0009632B"/>
    <w:rsid w:val="00096795"/>
    <w:rsid w:val="00097C9C"/>
    <w:rsid w:val="000A0660"/>
    <w:rsid w:val="000A0B52"/>
    <w:rsid w:val="000A1B00"/>
    <w:rsid w:val="000A2371"/>
    <w:rsid w:val="000A264C"/>
    <w:rsid w:val="000A2AA2"/>
    <w:rsid w:val="000A3372"/>
    <w:rsid w:val="000A35A3"/>
    <w:rsid w:val="000A367D"/>
    <w:rsid w:val="000A40EC"/>
    <w:rsid w:val="000A431D"/>
    <w:rsid w:val="000A4393"/>
    <w:rsid w:val="000A5668"/>
    <w:rsid w:val="000A6F40"/>
    <w:rsid w:val="000A75CC"/>
    <w:rsid w:val="000A7685"/>
    <w:rsid w:val="000B148E"/>
    <w:rsid w:val="000B1C79"/>
    <w:rsid w:val="000B1D96"/>
    <w:rsid w:val="000B2113"/>
    <w:rsid w:val="000B2A44"/>
    <w:rsid w:val="000B2B09"/>
    <w:rsid w:val="000B4CFF"/>
    <w:rsid w:val="000B601B"/>
    <w:rsid w:val="000B7A9C"/>
    <w:rsid w:val="000C0B73"/>
    <w:rsid w:val="000C0C88"/>
    <w:rsid w:val="000C1737"/>
    <w:rsid w:val="000C2C1D"/>
    <w:rsid w:val="000C313D"/>
    <w:rsid w:val="000C3558"/>
    <w:rsid w:val="000C3EE9"/>
    <w:rsid w:val="000C48B2"/>
    <w:rsid w:val="000C4F5E"/>
    <w:rsid w:val="000C55A9"/>
    <w:rsid w:val="000C5938"/>
    <w:rsid w:val="000C6CE0"/>
    <w:rsid w:val="000C6E7C"/>
    <w:rsid w:val="000C7AC9"/>
    <w:rsid w:val="000D028F"/>
    <w:rsid w:val="000D0A8F"/>
    <w:rsid w:val="000D0CDA"/>
    <w:rsid w:val="000D2A73"/>
    <w:rsid w:val="000D3164"/>
    <w:rsid w:val="000D3E5B"/>
    <w:rsid w:val="000D3FA7"/>
    <w:rsid w:val="000D4104"/>
    <w:rsid w:val="000D4958"/>
    <w:rsid w:val="000D49E0"/>
    <w:rsid w:val="000D4C74"/>
    <w:rsid w:val="000D6077"/>
    <w:rsid w:val="000D6CA0"/>
    <w:rsid w:val="000D6CF0"/>
    <w:rsid w:val="000E0E6A"/>
    <w:rsid w:val="000E141F"/>
    <w:rsid w:val="000E143A"/>
    <w:rsid w:val="000E1AA3"/>
    <w:rsid w:val="000E1E03"/>
    <w:rsid w:val="000E2F55"/>
    <w:rsid w:val="000E3237"/>
    <w:rsid w:val="000E3E39"/>
    <w:rsid w:val="000E4363"/>
    <w:rsid w:val="000E5AC6"/>
    <w:rsid w:val="000E5FDE"/>
    <w:rsid w:val="000E778C"/>
    <w:rsid w:val="000F0E44"/>
    <w:rsid w:val="000F231C"/>
    <w:rsid w:val="000F2677"/>
    <w:rsid w:val="000F3711"/>
    <w:rsid w:val="000F3FC1"/>
    <w:rsid w:val="000F49A2"/>
    <w:rsid w:val="000F4EC7"/>
    <w:rsid w:val="000F5C63"/>
    <w:rsid w:val="000F6303"/>
    <w:rsid w:val="000F71C1"/>
    <w:rsid w:val="000F7453"/>
    <w:rsid w:val="0010083D"/>
    <w:rsid w:val="0010165C"/>
    <w:rsid w:val="001022E0"/>
    <w:rsid w:val="0010283B"/>
    <w:rsid w:val="00102A80"/>
    <w:rsid w:val="001038D8"/>
    <w:rsid w:val="001041B8"/>
    <w:rsid w:val="001047CE"/>
    <w:rsid w:val="00104E02"/>
    <w:rsid w:val="00105FC1"/>
    <w:rsid w:val="001060AC"/>
    <w:rsid w:val="001074F1"/>
    <w:rsid w:val="00107B07"/>
    <w:rsid w:val="00107BB3"/>
    <w:rsid w:val="00110A3A"/>
    <w:rsid w:val="001110CD"/>
    <w:rsid w:val="001127AE"/>
    <w:rsid w:val="001128D2"/>
    <w:rsid w:val="00112D9F"/>
    <w:rsid w:val="00113507"/>
    <w:rsid w:val="001141C8"/>
    <w:rsid w:val="00114854"/>
    <w:rsid w:val="00115073"/>
    <w:rsid w:val="00115306"/>
    <w:rsid w:val="00115666"/>
    <w:rsid w:val="00115741"/>
    <w:rsid w:val="001179FA"/>
    <w:rsid w:val="00117B0A"/>
    <w:rsid w:val="0012126A"/>
    <w:rsid w:val="00121FCA"/>
    <w:rsid w:val="0012241D"/>
    <w:rsid w:val="001229AD"/>
    <w:rsid w:val="00122AEB"/>
    <w:rsid w:val="00122CA5"/>
    <w:rsid w:val="0012344B"/>
    <w:rsid w:val="0012375F"/>
    <w:rsid w:val="00124344"/>
    <w:rsid w:val="001250D6"/>
    <w:rsid w:val="0012589A"/>
    <w:rsid w:val="0012689C"/>
    <w:rsid w:val="001268A5"/>
    <w:rsid w:val="00126B68"/>
    <w:rsid w:val="00126C8E"/>
    <w:rsid w:val="00126E04"/>
    <w:rsid w:val="00127607"/>
    <w:rsid w:val="00130795"/>
    <w:rsid w:val="00130B10"/>
    <w:rsid w:val="00130C36"/>
    <w:rsid w:val="0013109C"/>
    <w:rsid w:val="0013120D"/>
    <w:rsid w:val="0013146D"/>
    <w:rsid w:val="00131B6D"/>
    <w:rsid w:val="00131F84"/>
    <w:rsid w:val="0013202A"/>
    <w:rsid w:val="001325B7"/>
    <w:rsid w:val="0013318C"/>
    <w:rsid w:val="00133C35"/>
    <w:rsid w:val="0013458A"/>
    <w:rsid w:val="00137091"/>
    <w:rsid w:val="00140725"/>
    <w:rsid w:val="00141840"/>
    <w:rsid w:val="00141DD5"/>
    <w:rsid w:val="00143A70"/>
    <w:rsid w:val="00144C58"/>
    <w:rsid w:val="00145B43"/>
    <w:rsid w:val="00145D75"/>
    <w:rsid w:val="00145FB7"/>
    <w:rsid w:val="00146543"/>
    <w:rsid w:val="00146923"/>
    <w:rsid w:val="00146ED2"/>
    <w:rsid w:val="00146EF5"/>
    <w:rsid w:val="001473DC"/>
    <w:rsid w:val="00147CA3"/>
    <w:rsid w:val="0015027D"/>
    <w:rsid w:val="001510F0"/>
    <w:rsid w:val="001515D4"/>
    <w:rsid w:val="001525BF"/>
    <w:rsid w:val="0015382C"/>
    <w:rsid w:val="00154977"/>
    <w:rsid w:val="00160D45"/>
    <w:rsid w:val="00161188"/>
    <w:rsid w:val="001617DC"/>
    <w:rsid w:val="00161A91"/>
    <w:rsid w:val="00163637"/>
    <w:rsid w:val="00163788"/>
    <w:rsid w:val="00163928"/>
    <w:rsid w:val="00164399"/>
    <w:rsid w:val="00164B98"/>
    <w:rsid w:val="00164CEC"/>
    <w:rsid w:val="00164F05"/>
    <w:rsid w:val="001656D9"/>
    <w:rsid w:val="001667BE"/>
    <w:rsid w:val="00167C78"/>
    <w:rsid w:val="00170133"/>
    <w:rsid w:val="001709E4"/>
    <w:rsid w:val="00171325"/>
    <w:rsid w:val="00171381"/>
    <w:rsid w:val="00171852"/>
    <w:rsid w:val="00172253"/>
    <w:rsid w:val="00172642"/>
    <w:rsid w:val="0017352C"/>
    <w:rsid w:val="001738F4"/>
    <w:rsid w:val="00174DD5"/>
    <w:rsid w:val="001755AE"/>
    <w:rsid w:val="00176A05"/>
    <w:rsid w:val="00180B74"/>
    <w:rsid w:val="0018121D"/>
    <w:rsid w:val="00182317"/>
    <w:rsid w:val="0018299F"/>
    <w:rsid w:val="00182CAD"/>
    <w:rsid w:val="00182E5C"/>
    <w:rsid w:val="0018320D"/>
    <w:rsid w:val="001833A9"/>
    <w:rsid w:val="0018379C"/>
    <w:rsid w:val="00184F87"/>
    <w:rsid w:val="0018522A"/>
    <w:rsid w:val="001865C8"/>
    <w:rsid w:val="00186AA7"/>
    <w:rsid w:val="00186C83"/>
    <w:rsid w:val="0018715A"/>
    <w:rsid w:val="0019092C"/>
    <w:rsid w:val="00191C40"/>
    <w:rsid w:val="00191E1F"/>
    <w:rsid w:val="001923AE"/>
    <w:rsid w:val="0019243B"/>
    <w:rsid w:val="001926CD"/>
    <w:rsid w:val="001927A6"/>
    <w:rsid w:val="00193540"/>
    <w:rsid w:val="00194DEB"/>
    <w:rsid w:val="001957DC"/>
    <w:rsid w:val="00195E21"/>
    <w:rsid w:val="00196522"/>
    <w:rsid w:val="00196EEE"/>
    <w:rsid w:val="001A01BE"/>
    <w:rsid w:val="001A0636"/>
    <w:rsid w:val="001A0AF0"/>
    <w:rsid w:val="001A0D0B"/>
    <w:rsid w:val="001A0E38"/>
    <w:rsid w:val="001A1FB1"/>
    <w:rsid w:val="001A205A"/>
    <w:rsid w:val="001A23A7"/>
    <w:rsid w:val="001A2F08"/>
    <w:rsid w:val="001A492F"/>
    <w:rsid w:val="001A4E12"/>
    <w:rsid w:val="001A5A75"/>
    <w:rsid w:val="001A6E3E"/>
    <w:rsid w:val="001A7731"/>
    <w:rsid w:val="001A7C55"/>
    <w:rsid w:val="001B0A81"/>
    <w:rsid w:val="001B1FCE"/>
    <w:rsid w:val="001B409E"/>
    <w:rsid w:val="001B4784"/>
    <w:rsid w:val="001B500F"/>
    <w:rsid w:val="001B591A"/>
    <w:rsid w:val="001B5F18"/>
    <w:rsid w:val="001B6852"/>
    <w:rsid w:val="001B6C33"/>
    <w:rsid w:val="001C0721"/>
    <w:rsid w:val="001C1A33"/>
    <w:rsid w:val="001C2A81"/>
    <w:rsid w:val="001C2D5C"/>
    <w:rsid w:val="001C30A9"/>
    <w:rsid w:val="001C3443"/>
    <w:rsid w:val="001C3F34"/>
    <w:rsid w:val="001C4B6A"/>
    <w:rsid w:val="001C54FF"/>
    <w:rsid w:val="001C6870"/>
    <w:rsid w:val="001C6B4E"/>
    <w:rsid w:val="001C778B"/>
    <w:rsid w:val="001C791C"/>
    <w:rsid w:val="001D007E"/>
    <w:rsid w:val="001D0E45"/>
    <w:rsid w:val="001D229D"/>
    <w:rsid w:val="001D27DD"/>
    <w:rsid w:val="001D299B"/>
    <w:rsid w:val="001D2C22"/>
    <w:rsid w:val="001D2D3D"/>
    <w:rsid w:val="001D4B35"/>
    <w:rsid w:val="001D4C83"/>
    <w:rsid w:val="001D5032"/>
    <w:rsid w:val="001D52D0"/>
    <w:rsid w:val="001D5BC1"/>
    <w:rsid w:val="001D6315"/>
    <w:rsid w:val="001D69F0"/>
    <w:rsid w:val="001D6EB5"/>
    <w:rsid w:val="001D7676"/>
    <w:rsid w:val="001D7B32"/>
    <w:rsid w:val="001E01A9"/>
    <w:rsid w:val="001E01C7"/>
    <w:rsid w:val="001E0425"/>
    <w:rsid w:val="001E0DF0"/>
    <w:rsid w:val="001E10C4"/>
    <w:rsid w:val="001E1202"/>
    <w:rsid w:val="001E196B"/>
    <w:rsid w:val="001E33ED"/>
    <w:rsid w:val="001E4112"/>
    <w:rsid w:val="001E4551"/>
    <w:rsid w:val="001E4572"/>
    <w:rsid w:val="001E49C4"/>
    <w:rsid w:val="001E5BD2"/>
    <w:rsid w:val="001E6C0B"/>
    <w:rsid w:val="001E6CC4"/>
    <w:rsid w:val="001E6FF3"/>
    <w:rsid w:val="001F1227"/>
    <w:rsid w:val="001F14FB"/>
    <w:rsid w:val="001F2136"/>
    <w:rsid w:val="001F2639"/>
    <w:rsid w:val="001F321D"/>
    <w:rsid w:val="001F3538"/>
    <w:rsid w:val="001F36A7"/>
    <w:rsid w:val="001F3CDB"/>
    <w:rsid w:val="001F428F"/>
    <w:rsid w:val="001F45FB"/>
    <w:rsid w:val="001F5108"/>
    <w:rsid w:val="001F736D"/>
    <w:rsid w:val="001F764F"/>
    <w:rsid w:val="00200190"/>
    <w:rsid w:val="002001C2"/>
    <w:rsid w:val="00201BE0"/>
    <w:rsid w:val="00203E23"/>
    <w:rsid w:val="00203E47"/>
    <w:rsid w:val="00204DB4"/>
    <w:rsid w:val="0020504D"/>
    <w:rsid w:val="00205E07"/>
    <w:rsid w:val="002065A6"/>
    <w:rsid w:val="00207014"/>
    <w:rsid w:val="002070EB"/>
    <w:rsid w:val="002103B2"/>
    <w:rsid w:val="00210BC9"/>
    <w:rsid w:val="00210D38"/>
    <w:rsid w:val="0021106A"/>
    <w:rsid w:val="00211598"/>
    <w:rsid w:val="00211AA2"/>
    <w:rsid w:val="00211AC9"/>
    <w:rsid w:val="002126DD"/>
    <w:rsid w:val="00212FA5"/>
    <w:rsid w:val="00214771"/>
    <w:rsid w:val="00214A8A"/>
    <w:rsid w:val="00214BC0"/>
    <w:rsid w:val="00215162"/>
    <w:rsid w:val="00216839"/>
    <w:rsid w:val="00216F52"/>
    <w:rsid w:val="00217E25"/>
    <w:rsid w:val="00220926"/>
    <w:rsid w:val="00220AB5"/>
    <w:rsid w:val="00220B81"/>
    <w:rsid w:val="0022225D"/>
    <w:rsid w:val="002227B7"/>
    <w:rsid w:val="002238C9"/>
    <w:rsid w:val="00223B53"/>
    <w:rsid w:val="002243E8"/>
    <w:rsid w:val="002245C0"/>
    <w:rsid w:val="00224908"/>
    <w:rsid w:val="00226A55"/>
    <w:rsid w:val="00226CE0"/>
    <w:rsid w:val="00230403"/>
    <w:rsid w:val="00230A2B"/>
    <w:rsid w:val="002315ED"/>
    <w:rsid w:val="002317B9"/>
    <w:rsid w:val="0023295A"/>
    <w:rsid w:val="0023354D"/>
    <w:rsid w:val="002337C7"/>
    <w:rsid w:val="002340E5"/>
    <w:rsid w:val="00236B24"/>
    <w:rsid w:val="002378A3"/>
    <w:rsid w:val="00237942"/>
    <w:rsid w:val="00237A8A"/>
    <w:rsid w:val="00237DDF"/>
    <w:rsid w:val="002413B5"/>
    <w:rsid w:val="002415D1"/>
    <w:rsid w:val="002418CA"/>
    <w:rsid w:val="00242110"/>
    <w:rsid w:val="002428FF"/>
    <w:rsid w:val="00242C59"/>
    <w:rsid w:val="00243093"/>
    <w:rsid w:val="002430E9"/>
    <w:rsid w:val="00243201"/>
    <w:rsid w:val="002432B5"/>
    <w:rsid w:val="00243662"/>
    <w:rsid w:val="00244342"/>
    <w:rsid w:val="00244650"/>
    <w:rsid w:val="00244689"/>
    <w:rsid w:val="00244A5D"/>
    <w:rsid w:val="00245943"/>
    <w:rsid w:val="0024761C"/>
    <w:rsid w:val="0025020B"/>
    <w:rsid w:val="002503E6"/>
    <w:rsid w:val="00250C0F"/>
    <w:rsid w:val="00251138"/>
    <w:rsid w:val="00251219"/>
    <w:rsid w:val="00251D6A"/>
    <w:rsid w:val="002525A1"/>
    <w:rsid w:val="00252612"/>
    <w:rsid w:val="00252ED3"/>
    <w:rsid w:val="0025304F"/>
    <w:rsid w:val="00253EE0"/>
    <w:rsid w:val="002541E8"/>
    <w:rsid w:val="00254CD9"/>
    <w:rsid w:val="002553EB"/>
    <w:rsid w:val="0025541E"/>
    <w:rsid w:val="00256492"/>
    <w:rsid w:val="00256898"/>
    <w:rsid w:val="00256ADD"/>
    <w:rsid w:val="00257343"/>
    <w:rsid w:val="00257C94"/>
    <w:rsid w:val="00257FC6"/>
    <w:rsid w:val="00260063"/>
    <w:rsid w:val="00260697"/>
    <w:rsid w:val="00261553"/>
    <w:rsid w:val="0026311D"/>
    <w:rsid w:val="002633FE"/>
    <w:rsid w:val="002636F5"/>
    <w:rsid w:val="00264157"/>
    <w:rsid w:val="00267401"/>
    <w:rsid w:val="00270307"/>
    <w:rsid w:val="0027093E"/>
    <w:rsid w:val="00270AF9"/>
    <w:rsid w:val="0027105D"/>
    <w:rsid w:val="0027203C"/>
    <w:rsid w:val="0027224E"/>
    <w:rsid w:val="00272393"/>
    <w:rsid w:val="002740AE"/>
    <w:rsid w:val="002742F7"/>
    <w:rsid w:val="00274536"/>
    <w:rsid w:val="002746B1"/>
    <w:rsid w:val="00274EFB"/>
    <w:rsid w:val="00274F4E"/>
    <w:rsid w:val="00275187"/>
    <w:rsid w:val="00275EB0"/>
    <w:rsid w:val="00276288"/>
    <w:rsid w:val="00276972"/>
    <w:rsid w:val="002770E1"/>
    <w:rsid w:val="00277855"/>
    <w:rsid w:val="00277C95"/>
    <w:rsid w:val="00280277"/>
    <w:rsid w:val="002806FF"/>
    <w:rsid w:val="0028191D"/>
    <w:rsid w:val="00281E2D"/>
    <w:rsid w:val="0028226F"/>
    <w:rsid w:val="00282505"/>
    <w:rsid w:val="00282795"/>
    <w:rsid w:val="00282D9C"/>
    <w:rsid w:val="00282E13"/>
    <w:rsid w:val="00283CB6"/>
    <w:rsid w:val="00286563"/>
    <w:rsid w:val="002866C8"/>
    <w:rsid w:val="0028741A"/>
    <w:rsid w:val="002907AA"/>
    <w:rsid w:val="00290FFF"/>
    <w:rsid w:val="002918E6"/>
    <w:rsid w:val="002919E4"/>
    <w:rsid w:val="00291FBB"/>
    <w:rsid w:val="00292E26"/>
    <w:rsid w:val="0029356C"/>
    <w:rsid w:val="0029443F"/>
    <w:rsid w:val="00296006"/>
    <w:rsid w:val="00296DFE"/>
    <w:rsid w:val="00296F9C"/>
    <w:rsid w:val="00297448"/>
    <w:rsid w:val="00297FF4"/>
    <w:rsid w:val="002A2154"/>
    <w:rsid w:val="002A254E"/>
    <w:rsid w:val="002A2769"/>
    <w:rsid w:val="002A312B"/>
    <w:rsid w:val="002A3AAE"/>
    <w:rsid w:val="002A6307"/>
    <w:rsid w:val="002A64A9"/>
    <w:rsid w:val="002A67CB"/>
    <w:rsid w:val="002A6AD0"/>
    <w:rsid w:val="002A6ADD"/>
    <w:rsid w:val="002A7828"/>
    <w:rsid w:val="002B00BB"/>
    <w:rsid w:val="002B0452"/>
    <w:rsid w:val="002B0FF4"/>
    <w:rsid w:val="002B1073"/>
    <w:rsid w:val="002B17CA"/>
    <w:rsid w:val="002B1971"/>
    <w:rsid w:val="002B260C"/>
    <w:rsid w:val="002B2D7F"/>
    <w:rsid w:val="002B49DD"/>
    <w:rsid w:val="002B50C2"/>
    <w:rsid w:val="002B5314"/>
    <w:rsid w:val="002B5430"/>
    <w:rsid w:val="002B560C"/>
    <w:rsid w:val="002B5CCF"/>
    <w:rsid w:val="002B5DBF"/>
    <w:rsid w:val="002B5F80"/>
    <w:rsid w:val="002B63F8"/>
    <w:rsid w:val="002B7F49"/>
    <w:rsid w:val="002C0BC6"/>
    <w:rsid w:val="002C0F7B"/>
    <w:rsid w:val="002C10BA"/>
    <w:rsid w:val="002C17D4"/>
    <w:rsid w:val="002C2766"/>
    <w:rsid w:val="002C35E9"/>
    <w:rsid w:val="002C3AB8"/>
    <w:rsid w:val="002C508C"/>
    <w:rsid w:val="002C5490"/>
    <w:rsid w:val="002C56C2"/>
    <w:rsid w:val="002C5958"/>
    <w:rsid w:val="002C71CD"/>
    <w:rsid w:val="002C7FDE"/>
    <w:rsid w:val="002D01E9"/>
    <w:rsid w:val="002D16FA"/>
    <w:rsid w:val="002D1D15"/>
    <w:rsid w:val="002D1D36"/>
    <w:rsid w:val="002D2171"/>
    <w:rsid w:val="002D26EC"/>
    <w:rsid w:val="002D3033"/>
    <w:rsid w:val="002D3149"/>
    <w:rsid w:val="002D3325"/>
    <w:rsid w:val="002D36FB"/>
    <w:rsid w:val="002D3C50"/>
    <w:rsid w:val="002D4084"/>
    <w:rsid w:val="002D5542"/>
    <w:rsid w:val="002D5995"/>
    <w:rsid w:val="002D62F9"/>
    <w:rsid w:val="002D62FA"/>
    <w:rsid w:val="002D7917"/>
    <w:rsid w:val="002E01ED"/>
    <w:rsid w:val="002E1275"/>
    <w:rsid w:val="002E173A"/>
    <w:rsid w:val="002E3517"/>
    <w:rsid w:val="002E3C60"/>
    <w:rsid w:val="002E3DB2"/>
    <w:rsid w:val="002E4465"/>
    <w:rsid w:val="002E4D4C"/>
    <w:rsid w:val="002E6E84"/>
    <w:rsid w:val="002E7A2B"/>
    <w:rsid w:val="002E7D0A"/>
    <w:rsid w:val="002F001C"/>
    <w:rsid w:val="002F049E"/>
    <w:rsid w:val="002F1445"/>
    <w:rsid w:val="002F19E3"/>
    <w:rsid w:val="002F1DE6"/>
    <w:rsid w:val="002F35B3"/>
    <w:rsid w:val="002F3B5A"/>
    <w:rsid w:val="002F4165"/>
    <w:rsid w:val="002F4B85"/>
    <w:rsid w:val="002F5419"/>
    <w:rsid w:val="002F5868"/>
    <w:rsid w:val="002F5D58"/>
    <w:rsid w:val="002F650A"/>
    <w:rsid w:val="002F676B"/>
    <w:rsid w:val="002F736C"/>
    <w:rsid w:val="002F765D"/>
    <w:rsid w:val="002F78D1"/>
    <w:rsid w:val="00300076"/>
    <w:rsid w:val="00300530"/>
    <w:rsid w:val="00300F34"/>
    <w:rsid w:val="0030119F"/>
    <w:rsid w:val="003011A0"/>
    <w:rsid w:val="00301224"/>
    <w:rsid w:val="0030132F"/>
    <w:rsid w:val="0030167F"/>
    <w:rsid w:val="00301F35"/>
    <w:rsid w:val="00302338"/>
    <w:rsid w:val="003029E3"/>
    <w:rsid w:val="00302A8E"/>
    <w:rsid w:val="00302D0E"/>
    <w:rsid w:val="00303335"/>
    <w:rsid w:val="003042A8"/>
    <w:rsid w:val="0030476B"/>
    <w:rsid w:val="003054E4"/>
    <w:rsid w:val="003055C4"/>
    <w:rsid w:val="003057A4"/>
    <w:rsid w:val="00305E46"/>
    <w:rsid w:val="00306037"/>
    <w:rsid w:val="0030697A"/>
    <w:rsid w:val="00306E3E"/>
    <w:rsid w:val="003072CE"/>
    <w:rsid w:val="00307483"/>
    <w:rsid w:val="00310607"/>
    <w:rsid w:val="003109CF"/>
    <w:rsid w:val="00311886"/>
    <w:rsid w:val="003132E9"/>
    <w:rsid w:val="003135F1"/>
    <w:rsid w:val="003142FB"/>
    <w:rsid w:val="00314666"/>
    <w:rsid w:val="00316437"/>
    <w:rsid w:val="00316C00"/>
    <w:rsid w:val="00320443"/>
    <w:rsid w:val="0032083F"/>
    <w:rsid w:val="00320E12"/>
    <w:rsid w:val="00321981"/>
    <w:rsid w:val="0032200D"/>
    <w:rsid w:val="0032285E"/>
    <w:rsid w:val="003230C1"/>
    <w:rsid w:val="00323297"/>
    <w:rsid w:val="00323DAE"/>
    <w:rsid w:val="00324184"/>
    <w:rsid w:val="00324D4E"/>
    <w:rsid w:val="00324DEC"/>
    <w:rsid w:val="003250BD"/>
    <w:rsid w:val="0032575C"/>
    <w:rsid w:val="00326F28"/>
    <w:rsid w:val="0032734D"/>
    <w:rsid w:val="00327C92"/>
    <w:rsid w:val="00327D41"/>
    <w:rsid w:val="003303D7"/>
    <w:rsid w:val="00330A1F"/>
    <w:rsid w:val="00330CA1"/>
    <w:rsid w:val="00331C0D"/>
    <w:rsid w:val="00331C26"/>
    <w:rsid w:val="003329C2"/>
    <w:rsid w:val="00333126"/>
    <w:rsid w:val="003336FF"/>
    <w:rsid w:val="00333B8D"/>
    <w:rsid w:val="00333D70"/>
    <w:rsid w:val="0033452F"/>
    <w:rsid w:val="00334E2B"/>
    <w:rsid w:val="00335415"/>
    <w:rsid w:val="003356BE"/>
    <w:rsid w:val="00335854"/>
    <w:rsid w:val="00336735"/>
    <w:rsid w:val="00337C96"/>
    <w:rsid w:val="00340072"/>
    <w:rsid w:val="00341605"/>
    <w:rsid w:val="00341815"/>
    <w:rsid w:val="003423A5"/>
    <w:rsid w:val="003428FC"/>
    <w:rsid w:val="00342B93"/>
    <w:rsid w:val="003430BB"/>
    <w:rsid w:val="003431E9"/>
    <w:rsid w:val="003439C3"/>
    <w:rsid w:val="003442B7"/>
    <w:rsid w:val="00345543"/>
    <w:rsid w:val="003460D7"/>
    <w:rsid w:val="0034672B"/>
    <w:rsid w:val="0034732C"/>
    <w:rsid w:val="00347911"/>
    <w:rsid w:val="0034799B"/>
    <w:rsid w:val="00347C34"/>
    <w:rsid w:val="00347C40"/>
    <w:rsid w:val="003506E2"/>
    <w:rsid w:val="003507DC"/>
    <w:rsid w:val="003509B9"/>
    <w:rsid w:val="00351319"/>
    <w:rsid w:val="0035232A"/>
    <w:rsid w:val="00352520"/>
    <w:rsid w:val="00352A92"/>
    <w:rsid w:val="00352C96"/>
    <w:rsid w:val="0035326C"/>
    <w:rsid w:val="00353303"/>
    <w:rsid w:val="00353962"/>
    <w:rsid w:val="00353FD5"/>
    <w:rsid w:val="0035465A"/>
    <w:rsid w:val="003547D2"/>
    <w:rsid w:val="00354AD5"/>
    <w:rsid w:val="00354F9B"/>
    <w:rsid w:val="00355725"/>
    <w:rsid w:val="00357E41"/>
    <w:rsid w:val="00357F18"/>
    <w:rsid w:val="00360CCA"/>
    <w:rsid w:val="0036238A"/>
    <w:rsid w:val="00362B2C"/>
    <w:rsid w:val="00363525"/>
    <w:rsid w:val="00364A2B"/>
    <w:rsid w:val="00365297"/>
    <w:rsid w:val="003652C2"/>
    <w:rsid w:val="0036729B"/>
    <w:rsid w:val="00367B3A"/>
    <w:rsid w:val="00367F97"/>
    <w:rsid w:val="0037079F"/>
    <w:rsid w:val="00370937"/>
    <w:rsid w:val="003719BA"/>
    <w:rsid w:val="00372238"/>
    <w:rsid w:val="00372ECB"/>
    <w:rsid w:val="003738F4"/>
    <w:rsid w:val="00373A0C"/>
    <w:rsid w:val="003759DF"/>
    <w:rsid w:val="00375C31"/>
    <w:rsid w:val="00376A04"/>
    <w:rsid w:val="00377309"/>
    <w:rsid w:val="003779E6"/>
    <w:rsid w:val="0038119E"/>
    <w:rsid w:val="00382CDA"/>
    <w:rsid w:val="00383B18"/>
    <w:rsid w:val="00383E63"/>
    <w:rsid w:val="0038473F"/>
    <w:rsid w:val="00386132"/>
    <w:rsid w:val="0038651D"/>
    <w:rsid w:val="00386AFD"/>
    <w:rsid w:val="00386E2A"/>
    <w:rsid w:val="003874FB"/>
    <w:rsid w:val="00387A2B"/>
    <w:rsid w:val="0039056F"/>
    <w:rsid w:val="00391957"/>
    <w:rsid w:val="00392B8C"/>
    <w:rsid w:val="0039300F"/>
    <w:rsid w:val="00393A4A"/>
    <w:rsid w:val="00394836"/>
    <w:rsid w:val="003951F4"/>
    <w:rsid w:val="003952B6"/>
    <w:rsid w:val="00395985"/>
    <w:rsid w:val="00397338"/>
    <w:rsid w:val="00397774"/>
    <w:rsid w:val="00397EC9"/>
    <w:rsid w:val="003A045B"/>
    <w:rsid w:val="003A06D4"/>
    <w:rsid w:val="003A0BA7"/>
    <w:rsid w:val="003A1352"/>
    <w:rsid w:val="003A139D"/>
    <w:rsid w:val="003A1E64"/>
    <w:rsid w:val="003A346D"/>
    <w:rsid w:val="003A4007"/>
    <w:rsid w:val="003B039C"/>
    <w:rsid w:val="003B0F05"/>
    <w:rsid w:val="003B1A82"/>
    <w:rsid w:val="003B2547"/>
    <w:rsid w:val="003B2D97"/>
    <w:rsid w:val="003B2E6E"/>
    <w:rsid w:val="003B2EBC"/>
    <w:rsid w:val="003B3865"/>
    <w:rsid w:val="003B3D84"/>
    <w:rsid w:val="003B42B9"/>
    <w:rsid w:val="003B57F0"/>
    <w:rsid w:val="003B5E65"/>
    <w:rsid w:val="003B7ABF"/>
    <w:rsid w:val="003B7E6D"/>
    <w:rsid w:val="003C2328"/>
    <w:rsid w:val="003C25A0"/>
    <w:rsid w:val="003C3015"/>
    <w:rsid w:val="003C3C77"/>
    <w:rsid w:val="003C3D49"/>
    <w:rsid w:val="003C3F5E"/>
    <w:rsid w:val="003C45B9"/>
    <w:rsid w:val="003C4D8C"/>
    <w:rsid w:val="003C5F9D"/>
    <w:rsid w:val="003C7823"/>
    <w:rsid w:val="003D0086"/>
    <w:rsid w:val="003D0BBA"/>
    <w:rsid w:val="003D1465"/>
    <w:rsid w:val="003D17BA"/>
    <w:rsid w:val="003D1CE2"/>
    <w:rsid w:val="003D1D86"/>
    <w:rsid w:val="003D290D"/>
    <w:rsid w:val="003D37E6"/>
    <w:rsid w:val="003D5A84"/>
    <w:rsid w:val="003D6203"/>
    <w:rsid w:val="003D637A"/>
    <w:rsid w:val="003D7393"/>
    <w:rsid w:val="003D74B2"/>
    <w:rsid w:val="003D7CEF"/>
    <w:rsid w:val="003D7F3A"/>
    <w:rsid w:val="003E0B26"/>
    <w:rsid w:val="003E1342"/>
    <w:rsid w:val="003E1B7C"/>
    <w:rsid w:val="003E1DB8"/>
    <w:rsid w:val="003E2076"/>
    <w:rsid w:val="003E2243"/>
    <w:rsid w:val="003E28A4"/>
    <w:rsid w:val="003E2FB1"/>
    <w:rsid w:val="003E3419"/>
    <w:rsid w:val="003E3719"/>
    <w:rsid w:val="003E4B1C"/>
    <w:rsid w:val="003E4F06"/>
    <w:rsid w:val="003E6557"/>
    <w:rsid w:val="003E77E1"/>
    <w:rsid w:val="003F0B02"/>
    <w:rsid w:val="003F10CC"/>
    <w:rsid w:val="003F17AD"/>
    <w:rsid w:val="003F23AC"/>
    <w:rsid w:val="003F2E1D"/>
    <w:rsid w:val="003F3DED"/>
    <w:rsid w:val="003F44AB"/>
    <w:rsid w:val="003F4B38"/>
    <w:rsid w:val="003F5224"/>
    <w:rsid w:val="003F58E9"/>
    <w:rsid w:val="003F6CB8"/>
    <w:rsid w:val="00400C6C"/>
    <w:rsid w:val="00401438"/>
    <w:rsid w:val="00401991"/>
    <w:rsid w:val="00401D94"/>
    <w:rsid w:val="00401F69"/>
    <w:rsid w:val="004033CD"/>
    <w:rsid w:val="00403C85"/>
    <w:rsid w:val="004041A8"/>
    <w:rsid w:val="004045C6"/>
    <w:rsid w:val="00405571"/>
    <w:rsid w:val="00406289"/>
    <w:rsid w:val="0040685A"/>
    <w:rsid w:val="0040771B"/>
    <w:rsid w:val="00407B01"/>
    <w:rsid w:val="00407CC6"/>
    <w:rsid w:val="00407E08"/>
    <w:rsid w:val="0041049E"/>
    <w:rsid w:val="0041073F"/>
    <w:rsid w:val="00410CAB"/>
    <w:rsid w:val="00410E3F"/>
    <w:rsid w:val="00410F27"/>
    <w:rsid w:val="0041193C"/>
    <w:rsid w:val="00411B16"/>
    <w:rsid w:val="00411B86"/>
    <w:rsid w:val="00411F5D"/>
    <w:rsid w:val="004122CC"/>
    <w:rsid w:val="00413BE8"/>
    <w:rsid w:val="00413C6C"/>
    <w:rsid w:val="0041403C"/>
    <w:rsid w:val="004145E9"/>
    <w:rsid w:val="00415057"/>
    <w:rsid w:val="00415417"/>
    <w:rsid w:val="004177CA"/>
    <w:rsid w:val="00417A7D"/>
    <w:rsid w:val="00417B1D"/>
    <w:rsid w:val="00420B18"/>
    <w:rsid w:val="00421E3F"/>
    <w:rsid w:val="00422403"/>
    <w:rsid w:val="00422844"/>
    <w:rsid w:val="004233D3"/>
    <w:rsid w:val="004246BC"/>
    <w:rsid w:val="00425A4F"/>
    <w:rsid w:val="0042676E"/>
    <w:rsid w:val="00427BA6"/>
    <w:rsid w:val="00430557"/>
    <w:rsid w:val="00430A76"/>
    <w:rsid w:val="00430A99"/>
    <w:rsid w:val="00431742"/>
    <w:rsid w:val="00431D8A"/>
    <w:rsid w:val="0043223C"/>
    <w:rsid w:val="00432D39"/>
    <w:rsid w:val="004332E8"/>
    <w:rsid w:val="00434908"/>
    <w:rsid w:val="00434EE2"/>
    <w:rsid w:val="004350E2"/>
    <w:rsid w:val="004355E8"/>
    <w:rsid w:val="004364FE"/>
    <w:rsid w:val="00436E5C"/>
    <w:rsid w:val="00437874"/>
    <w:rsid w:val="00437C4B"/>
    <w:rsid w:val="00440C51"/>
    <w:rsid w:val="00441B9E"/>
    <w:rsid w:val="00442042"/>
    <w:rsid w:val="0044270A"/>
    <w:rsid w:val="00442B25"/>
    <w:rsid w:val="00443DA6"/>
    <w:rsid w:val="0044438E"/>
    <w:rsid w:val="00444C95"/>
    <w:rsid w:val="00444E9B"/>
    <w:rsid w:val="0044595C"/>
    <w:rsid w:val="00446349"/>
    <w:rsid w:val="00446B74"/>
    <w:rsid w:val="00447233"/>
    <w:rsid w:val="00450186"/>
    <w:rsid w:val="004505B3"/>
    <w:rsid w:val="0045128A"/>
    <w:rsid w:val="00452320"/>
    <w:rsid w:val="00454A02"/>
    <w:rsid w:val="00457A6B"/>
    <w:rsid w:val="00457F24"/>
    <w:rsid w:val="0046056B"/>
    <w:rsid w:val="00460D0B"/>
    <w:rsid w:val="00461DC9"/>
    <w:rsid w:val="0046227B"/>
    <w:rsid w:val="00462698"/>
    <w:rsid w:val="00462775"/>
    <w:rsid w:val="004631C8"/>
    <w:rsid w:val="004633C2"/>
    <w:rsid w:val="00463C46"/>
    <w:rsid w:val="00464938"/>
    <w:rsid w:val="0046506F"/>
    <w:rsid w:val="00465AA9"/>
    <w:rsid w:val="004661C2"/>
    <w:rsid w:val="00466615"/>
    <w:rsid w:val="00466681"/>
    <w:rsid w:val="00466F44"/>
    <w:rsid w:val="00467C9D"/>
    <w:rsid w:val="00467DC5"/>
    <w:rsid w:val="00470640"/>
    <w:rsid w:val="0047180C"/>
    <w:rsid w:val="00471C54"/>
    <w:rsid w:val="0047205F"/>
    <w:rsid w:val="00472886"/>
    <w:rsid w:val="00473415"/>
    <w:rsid w:val="004735BE"/>
    <w:rsid w:val="0047533B"/>
    <w:rsid w:val="00475B08"/>
    <w:rsid w:val="00477263"/>
    <w:rsid w:val="004774D9"/>
    <w:rsid w:val="004806C5"/>
    <w:rsid w:val="00480703"/>
    <w:rsid w:val="00480828"/>
    <w:rsid w:val="004809A5"/>
    <w:rsid w:val="00480E69"/>
    <w:rsid w:val="0048180B"/>
    <w:rsid w:val="00481CAD"/>
    <w:rsid w:val="00481D58"/>
    <w:rsid w:val="004820EC"/>
    <w:rsid w:val="00482466"/>
    <w:rsid w:val="004832E3"/>
    <w:rsid w:val="0048474B"/>
    <w:rsid w:val="00484B5D"/>
    <w:rsid w:val="00485260"/>
    <w:rsid w:val="00485FBD"/>
    <w:rsid w:val="004864E9"/>
    <w:rsid w:val="00486BE5"/>
    <w:rsid w:val="00486D04"/>
    <w:rsid w:val="00487173"/>
    <w:rsid w:val="004874FB"/>
    <w:rsid w:val="00487E43"/>
    <w:rsid w:val="004914A2"/>
    <w:rsid w:val="004915E5"/>
    <w:rsid w:val="00491B9D"/>
    <w:rsid w:val="004925FC"/>
    <w:rsid w:val="00492D37"/>
    <w:rsid w:val="00492F63"/>
    <w:rsid w:val="004954D9"/>
    <w:rsid w:val="00495B6C"/>
    <w:rsid w:val="00496D89"/>
    <w:rsid w:val="004A2D6A"/>
    <w:rsid w:val="004A2ED9"/>
    <w:rsid w:val="004A33D6"/>
    <w:rsid w:val="004A38C3"/>
    <w:rsid w:val="004A4183"/>
    <w:rsid w:val="004A495D"/>
    <w:rsid w:val="004A4C3F"/>
    <w:rsid w:val="004A4CAF"/>
    <w:rsid w:val="004A4D00"/>
    <w:rsid w:val="004A625A"/>
    <w:rsid w:val="004A6CF0"/>
    <w:rsid w:val="004A7B0B"/>
    <w:rsid w:val="004A7EFC"/>
    <w:rsid w:val="004B019C"/>
    <w:rsid w:val="004B01C1"/>
    <w:rsid w:val="004B2B57"/>
    <w:rsid w:val="004B37D8"/>
    <w:rsid w:val="004B5333"/>
    <w:rsid w:val="004B6241"/>
    <w:rsid w:val="004B665E"/>
    <w:rsid w:val="004B7B48"/>
    <w:rsid w:val="004C07CE"/>
    <w:rsid w:val="004C15F8"/>
    <w:rsid w:val="004C1678"/>
    <w:rsid w:val="004C23BC"/>
    <w:rsid w:val="004C3B79"/>
    <w:rsid w:val="004C46E3"/>
    <w:rsid w:val="004C4787"/>
    <w:rsid w:val="004C52DE"/>
    <w:rsid w:val="004C57A0"/>
    <w:rsid w:val="004C6FE6"/>
    <w:rsid w:val="004D0EF5"/>
    <w:rsid w:val="004D19CA"/>
    <w:rsid w:val="004D1B12"/>
    <w:rsid w:val="004D29E5"/>
    <w:rsid w:val="004D418F"/>
    <w:rsid w:val="004D41F0"/>
    <w:rsid w:val="004D4479"/>
    <w:rsid w:val="004D49C5"/>
    <w:rsid w:val="004D5769"/>
    <w:rsid w:val="004D5F50"/>
    <w:rsid w:val="004D618A"/>
    <w:rsid w:val="004D65E6"/>
    <w:rsid w:val="004D74FB"/>
    <w:rsid w:val="004E0148"/>
    <w:rsid w:val="004E0EF9"/>
    <w:rsid w:val="004E14FD"/>
    <w:rsid w:val="004E2221"/>
    <w:rsid w:val="004E30D9"/>
    <w:rsid w:val="004E38C2"/>
    <w:rsid w:val="004E473D"/>
    <w:rsid w:val="004E4B26"/>
    <w:rsid w:val="004E4DF0"/>
    <w:rsid w:val="004E5F54"/>
    <w:rsid w:val="004E5F72"/>
    <w:rsid w:val="004E680F"/>
    <w:rsid w:val="004E708E"/>
    <w:rsid w:val="004E751E"/>
    <w:rsid w:val="004F0EEB"/>
    <w:rsid w:val="004F16C8"/>
    <w:rsid w:val="004F5900"/>
    <w:rsid w:val="004F60F6"/>
    <w:rsid w:val="004F658F"/>
    <w:rsid w:val="004F714D"/>
    <w:rsid w:val="004F729D"/>
    <w:rsid w:val="00501657"/>
    <w:rsid w:val="00501A1E"/>
    <w:rsid w:val="005032C5"/>
    <w:rsid w:val="005037C5"/>
    <w:rsid w:val="00504FF7"/>
    <w:rsid w:val="0050564E"/>
    <w:rsid w:val="00505919"/>
    <w:rsid w:val="00505B9A"/>
    <w:rsid w:val="00506299"/>
    <w:rsid w:val="005062DF"/>
    <w:rsid w:val="005108CF"/>
    <w:rsid w:val="00511AD5"/>
    <w:rsid w:val="00511DE9"/>
    <w:rsid w:val="00512D66"/>
    <w:rsid w:val="00513FF8"/>
    <w:rsid w:val="00514D09"/>
    <w:rsid w:val="00515780"/>
    <w:rsid w:val="0051697F"/>
    <w:rsid w:val="00516A3A"/>
    <w:rsid w:val="00517655"/>
    <w:rsid w:val="005179C1"/>
    <w:rsid w:val="00520C10"/>
    <w:rsid w:val="00521AF0"/>
    <w:rsid w:val="00521C1F"/>
    <w:rsid w:val="005230A0"/>
    <w:rsid w:val="0052450D"/>
    <w:rsid w:val="00525C15"/>
    <w:rsid w:val="0052601F"/>
    <w:rsid w:val="00527377"/>
    <w:rsid w:val="005278F7"/>
    <w:rsid w:val="00527ACE"/>
    <w:rsid w:val="00527E9A"/>
    <w:rsid w:val="005304DB"/>
    <w:rsid w:val="00530888"/>
    <w:rsid w:val="00531220"/>
    <w:rsid w:val="0053132D"/>
    <w:rsid w:val="00531909"/>
    <w:rsid w:val="00532466"/>
    <w:rsid w:val="0053298C"/>
    <w:rsid w:val="0053326B"/>
    <w:rsid w:val="00533DB9"/>
    <w:rsid w:val="00534302"/>
    <w:rsid w:val="005346DC"/>
    <w:rsid w:val="0053486A"/>
    <w:rsid w:val="0053544B"/>
    <w:rsid w:val="005356CF"/>
    <w:rsid w:val="005358B1"/>
    <w:rsid w:val="00535B62"/>
    <w:rsid w:val="00535D4E"/>
    <w:rsid w:val="00536CE2"/>
    <w:rsid w:val="0053717B"/>
    <w:rsid w:val="0053770B"/>
    <w:rsid w:val="00541922"/>
    <w:rsid w:val="00542118"/>
    <w:rsid w:val="005426DD"/>
    <w:rsid w:val="00542708"/>
    <w:rsid w:val="00542D7A"/>
    <w:rsid w:val="00543CBE"/>
    <w:rsid w:val="005445CA"/>
    <w:rsid w:val="005445D7"/>
    <w:rsid w:val="0054663E"/>
    <w:rsid w:val="0054688C"/>
    <w:rsid w:val="00546B54"/>
    <w:rsid w:val="00546C8E"/>
    <w:rsid w:val="00547BAB"/>
    <w:rsid w:val="00550637"/>
    <w:rsid w:val="00550CC5"/>
    <w:rsid w:val="005522EE"/>
    <w:rsid w:val="0055367F"/>
    <w:rsid w:val="005537D2"/>
    <w:rsid w:val="005537F1"/>
    <w:rsid w:val="005548DE"/>
    <w:rsid w:val="00555222"/>
    <w:rsid w:val="0055599A"/>
    <w:rsid w:val="0055602C"/>
    <w:rsid w:val="00556113"/>
    <w:rsid w:val="005564D6"/>
    <w:rsid w:val="0055667E"/>
    <w:rsid w:val="00557226"/>
    <w:rsid w:val="005573D0"/>
    <w:rsid w:val="005606ED"/>
    <w:rsid w:val="00562105"/>
    <w:rsid w:val="00562694"/>
    <w:rsid w:val="00562F34"/>
    <w:rsid w:val="00564147"/>
    <w:rsid w:val="00564809"/>
    <w:rsid w:val="00564F97"/>
    <w:rsid w:val="00565929"/>
    <w:rsid w:val="005659C4"/>
    <w:rsid w:val="00565C2D"/>
    <w:rsid w:val="00566152"/>
    <w:rsid w:val="005665AA"/>
    <w:rsid w:val="005672B1"/>
    <w:rsid w:val="005673C9"/>
    <w:rsid w:val="00567FA5"/>
    <w:rsid w:val="00570594"/>
    <w:rsid w:val="0057061E"/>
    <w:rsid w:val="005707D4"/>
    <w:rsid w:val="00573260"/>
    <w:rsid w:val="00573971"/>
    <w:rsid w:val="00573D82"/>
    <w:rsid w:val="00574007"/>
    <w:rsid w:val="00575212"/>
    <w:rsid w:val="00575873"/>
    <w:rsid w:val="00575F79"/>
    <w:rsid w:val="00576606"/>
    <w:rsid w:val="00576E21"/>
    <w:rsid w:val="005773FA"/>
    <w:rsid w:val="00577639"/>
    <w:rsid w:val="00577699"/>
    <w:rsid w:val="005777DF"/>
    <w:rsid w:val="00577FA2"/>
    <w:rsid w:val="00580928"/>
    <w:rsid w:val="00580BB8"/>
    <w:rsid w:val="00582D24"/>
    <w:rsid w:val="00583083"/>
    <w:rsid w:val="00583B51"/>
    <w:rsid w:val="00583E1C"/>
    <w:rsid w:val="00585219"/>
    <w:rsid w:val="00585523"/>
    <w:rsid w:val="005855F1"/>
    <w:rsid w:val="0058570A"/>
    <w:rsid w:val="005860EB"/>
    <w:rsid w:val="0058780F"/>
    <w:rsid w:val="00591BFF"/>
    <w:rsid w:val="00591DCD"/>
    <w:rsid w:val="005922CC"/>
    <w:rsid w:val="005924D3"/>
    <w:rsid w:val="005937AD"/>
    <w:rsid w:val="00593857"/>
    <w:rsid w:val="0059469C"/>
    <w:rsid w:val="00595653"/>
    <w:rsid w:val="00595B23"/>
    <w:rsid w:val="00595C6E"/>
    <w:rsid w:val="00595F30"/>
    <w:rsid w:val="00597F74"/>
    <w:rsid w:val="00597F78"/>
    <w:rsid w:val="005A0907"/>
    <w:rsid w:val="005A0BB9"/>
    <w:rsid w:val="005A10C1"/>
    <w:rsid w:val="005A1CF5"/>
    <w:rsid w:val="005A251D"/>
    <w:rsid w:val="005A3C0E"/>
    <w:rsid w:val="005A4DFF"/>
    <w:rsid w:val="005A5C54"/>
    <w:rsid w:val="005A6449"/>
    <w:rsid w:val="005B0467"/>
    <w:rsid w:val="005B2AD1"/>
    <w:rsid w:val="005B2E06"/>
    <w:rsid w:val="005B3191"/>
    <w:rsid w:val="005B382A"/>
    <w:rsid w:val="005B384E"/>
    <w:rsid w:val="005B517C"/>
    <w:rsid w:val="005B63D3"/>
    <w:rsid w:val="005B7594"/>
    <w:rsid w:val="005B7680"/>
    <w:rsid w:val="005C0DD3"/>
    <w:rsid w:val="005C13D2"/>
    <w:rsid w:val="005C145B"/>
    <w:rsid w:val="005C1E47"/>
    <w:rsid w:val="005C2773"/>
    <w:rsid w:val="005C2AA9"/>
    <w:rsid w:val="005C2DC5"/>
    <w:rsid w:val="005C31CF"/>
    <w:rsid w:val="005C334D"/>
    <w:rsid w:val="005C4B21"/>
    <w:rsid w:val="005C4E97"/>
    <w:rsid w:val="005C52F7"/>
    <w:rsid w:val="005C55BB"/>
    <w:rsid w:val="005C562D"/>
    <w:rsid w:val="005C6178"/>
    <w:rsid w:val="005C6A1C"/>
    <w:rsid w:val="005C7492"/>
    <w:rsid w:val="005C77D8"/>
    <w:rsid w:val="005C7D8E"/>
    <w:rsid w:val="005D01F5"/>
    <w:rsid w:val="005D03A6"/>
    <w:rsid w:val="005D3292"/>
    <w:rsid w:val="005D33B9"/>
    <w:rsid w:val="005D44AE"/>
    <w:rsid w:val="005D49DF"/>
    <w:rsid w:val="005D56B8"/>
    <w:rsid w:val="005D581B"/>
    <w:rsid w:val="005D6D22"/>
    <w:rsid w:val="005D6D32"/>
    <w:rsid w:val="005E2673"/>
    <w:rsid w:val="005E67D4"/>
    <w:rsid w:val="005E70E3"/>
    <w:rsid w:val="005E7234"/>
    <w:rsid w:val="005E7C51"/>
    <w:rsid w:val="005E7E54"/>
    <w:rsid w:val="005F046B"/>
    <w:rsid w:val="005F09CD"/>
    <w:rsid w:val="005F15EE"/>
    <w:rsid w:val="005F1C27"/>
    <w:rsid w:val="005F1CD9"/>
    <w:rsid w:val="005F2BB7"/>
    <w:rsid w:val="005F2DBC"/>
    <w:rsid w:val="005F6811"/>
    <w:rsid w:val="00600490"/>
    <w:rsid w:val="00600501"/>
    <w:rsid w:val="006008AE"/>
    <w:rsid w:val="00601C18"/>
    <w:rsid w:val="00602A51"/>
    <w:rsid w:val="00602D0B"/>
    <w:rsid w:val="006030EA"/>
    <w:rsid w:val="00603AB4"/>
    <w:rsid w:val="00603EEF"/>
    <w:rsid w:val="006045A6"/>
    <w:rsid w:val="006058A6"/>
    <w:rsid w:val="00606497"/>
    <w:rsid w:val="006066CB"/>
    <w:rsid w:val="0060686E"/>
    <w:rsid w:val="00610B79"/>
    <w:rsid w:val="006119AC"/>
    <w:rsid w:val="00611E44"/>
    <w:rsid w:val="00612517"/>
    <w:rsid w:val="00612B1B"/>
    <w:rsid w:val="00613161"/>
    <w:rsid w:val="0061323C"/>
    <w:rsid w:val="0061405C"/>
    <w:rsid w:val="0061456F"/>
    <w:rsid w:val="00614E47"/>
    <w:rsid w:val="00615430"/>
    <w:rsid w:val="00615449"/>
    <w:rsid w:val="006156D5"/>
    <w:rsid w:val="00615A85"/>
    <w:rsid w:val="006170C4"/>
    <w:rsid w:val="00617371"/>
    <w:rsid w:val="006176EC"/>
    <w:rsid w:val="00617B42"/>
    <w:rsid w:val="00620285"/>
    <w:rsid w:val="0062142F"/>
    <w:rsid w:val="00621E20"/>
    <w:rsid w:val="00621F2D"/>
    <w:rsid w:val="00621F8C"/>
    <w:rsid w:val="00622EC7"/>
    <w:rsid w:val="006231A5"/>
    <w:rsid w:val="0062333C"/>
    <w:rsid w:val="006242B7"/>
    <w:rsid w:val="00625B1E"/>
    <w:rsid w:val="00627B4B"/>
    <w:rsid w:val="00627D52"/>
    <w:rsid w:val="00630C2A"/>
    <w:rsid w:val="00631126"/>
    <w:rsid w:val="00631456"/>
    <w:rsid w:val="00631795"/>
    <w:rsid w:val="00634006"/>
    <w:rsid w:val="006349D2"/>
    <w:rsid w:val="006357E1"/>
    <w:rsid w:val="00635BB0"/>
    <w:rsid w:val="006363CB"/>
    <w:rsid w:val="006379D2"/>
    <w:rsid w:val="006400AC"/>
    <w:rsid w:val="006401B4"/>
    <w:rsid w:val="0064188D"/>
    <w:rsid w:val="00642FFB"/>
    <w:rsid w:val="00643010"/>
    <w:rsid w:val="00643A61"/>
    <w:rsid w:val="00644042"/>
    <w:rsid w:val="00644981"/>
    <w:rsid w:val="00644B5E"/>
    <w:rsid w:val="00644EFD"/>
    <w:rsid w:val="00645C57"/>
    <w:rsid w:val="0064624B"/>
    <w:rsid w:val="00646303"/>
    <w:rsid w:val="006468E7"/>
    <w:rsid w:val="00646C79"/>
    <w:rsid w:val="00646D83"/>
    <w:rsid w:val="00650925"/>
    <w:rsid w:val="00651143"/>
    <w:rsid w:val="00651CB3"/>
    <w:rsid w:val="00654C3D"/>
    <w:rsid w:val="00654DF8"/>
    <w:rsid w:val="00655E3A"/>
    <w:rsid w:val="0065605A"/>
    <w:rsid w:val="00656311"/>
    <w:rsid w:val="0065649C"/>
    <w:rsid w:val="006564C7"/>
    <w:rsid w:val="00656878"/>
    <w:rsid w:val="00656AFF"/>
    <w:rsid w:val="00656FD4"/>
    <w:rsid w:val="00657734"/>
    <w:rsid w:val="00661B0E"/>
    <w:rsid w:val="00661B43"/>
    <w:rsid w:val="006622AF"/>
    <w:rsid w:val="0066274F"/>
    <w:rsid w:val="00663108"/>
    <w:rsid w:val="006642CA"/>
    <w:rsid w:val="0066488A"/>
    <w:rsid w:val="0066498D"/>
    <w:rsid w:val="00664AE1"/>
    <w:rsid w:val="00666261"/>
    <w:rsid w:val="00666C8A"/>
    <w:rsid w:val="006712E6"/>
    <w:rsid w:val="00671F1A"/>
    <w:rsid w:val="00674626"/>
    <w:rsid w:val="00674700"/>
    <w:rsid w:val="006748C8"/>
    <w:rsid w:val="00675615"/>
    <w:rsid w:val="00676E80"/>
    <w:rsid w:val="00677AD8"/>
    <w:rsid w:val="0068024F"/>
    <w:rsid w:val="006802D0"/>
    <w:rsid w:val="00680872"/>
    <w:rsid w:val="00680C9A"/>
    <w:rsid w:val="00681536"/>
    <w:rsid w:val="006815AF"/>
    <w:rsid w:val="00681946"/>
    <w:rsid w:val="00681E0B"/>
    <w:rsid w:val="00681F89"/>
    <w:rsid w:val="006824F7"/>
    <w:rsid w:val="0068295C"/>
    <w:rsid w:val="00682F5D"/>
    <w:rsid w:val="0068330A"/>
    <w:rsid w:val="006844F3"/>
    <w:rsid w:val="00684A36"/>
    <w:rsid w:val="00684B0D"/>
    <w:rsid w:val="00685299"/>
    <w:rsid w:val="00685896"/>
    <w:rsid w:val="00685C0D"/>
    <w:rsid w:val="00685DFA"/>
    <w:rsid w:val="00686DAE"/>
    <w:rsid w:val="00686DE8"/>
    <w:rsid w:val="0068723C"/>
    <w:rsid w:val="006874C7"/>
    <w:rsid w:val="00687B7F"/>
    <w:rsid w:val="00687BB6"/>
    <w:rsid w:val="00687E12"/>
    <w:rsid w:val="00691537"/>
    <w:rsid w:val="00691979"/>
    <w:rsid w:val="006921C4"/>
    <w:rsid w:val="00692798"/>
    <w:rsid w:val="00693B73"/>
    <w:rsid w:val="00695D00"/>
    <w:rsid w:val="00695DBA"/>
    <w:rsid w:val="00695FD0"/>
    <w:rsid w:val="00696526"/>
    <w:rsid w:val="00696565"/>
    <w:rsid w:val="00696DEE"/>
    <w:rsid w:val="006A09C2"/>
    <w:rsid w:val="006A0B51"/>
    <w:rsid w:val="006A10A1"/>
    <w:rsid w:val="006A10D3"/>
    <w:rsid w:val="006A12E6"/>
    <w:rsid w:val="006A15F0"/>
    <w:rsid w:val="006A1CC0"/>
    <w:rsid w:val="006A2065"/>
    <w:rsid w:val="006A2B82"/>
    <w:rsid w:val="006A328B"/>
    <w:rsid w:val="006A4762"/>
    <w:rsid w:val="006A47A8"/>
    <w:rsid w:val="006A4AB1"/>
    <w:rsid w:val="006A5F54"/>
    <w:rsid w:val="006A703D"/>
    <w:rsid w:val="006A768E"/>
    <w:rsid w:val="006A7D6D"/>
    <w:rsid w:val="006B0432"/>
    <w:rsid w:val="006B1765"/>
    <w:rsid w:val="006B2A4B"/>
    <w:rsid w:val="006B2B53"/>
    <w:rsid w:val="006B3020"/>
    <w:rsid w:val="006B3B67"/>
    <w:rsid w:val="006B47B5"/>
    <w:rsid w:val="006B4966"/>
    <w:rsid w:val="006B54DE"/>
    <w:rsid w:val="006B5659"/>
    <w:rsid w:val="006B5D73"/>
    <w:rsid w:val="006B6240"/>
    <w:rsid w:val="006B6637"/>
    <w:rsid w:val="006B6EA7"/>
    <w:rsid w:val="006B7649"/>
    <w:rsid w:val="006B7650"/>
    <w:rsid w:val="006B76EA"/>
    <w:rsid w:val="006B7FD5"/>
    <w:rsid w:val="006C09EE"/>
    <w:rsid w:val="006C183E"/>
    <w:rsid w:val="006C18A0"/>
    <w:rsid w:val="006C2106"/>
    <w:rsid w:val="006C263F"/>
    <w:rsid w:val="006C2B53"/>
    <w:rsid w:val="006C4033"/>
    <w:rsid w:val="006C5C38"/>
    <w:rsid w:val="006C643D"/>
    <w:rsid w:val="006C6EEB"/>
    <w:rsid w:val="006C7434"/>
    <w:rsid w:val="006D1042"/>
    <w:rsid w:val="006D171E"/>
    <w:rsid w:val="006D3BB6"/>
    <w:rsid w:val="006D46F7"/>
    <w:rsid w:val="006D4D82"/>
    <w:rsid w:val="006D4DC6"/>
    <w:rsid w:val="006D6584"/>
    <w:rsid w:val="006D6AA0"/>
    <w:rsid w:val="006D6C12"/>
    <w:rsid w:val="006D6F80"/>
    <w:rsid w:val="006D70D2"/>
    <w:rsid w:val="006D7750"/>
    <w:rsid w:val="006E08F3"/>
    <w:rsid w:val="006E0983"/>
    <w:rsid w:val="006E0A61"/>
    <w:rsid w:val="006E2BF4"/>
    <w:rsid w:val="006E2FBD"/>
    <w:rsid w:val="006E334F"/>
    <w:rsid w:val="006E3B9D"/>
    <w:rsid w:val="006E5149"/>
    <w:rsid w:val="006E69AA"/>
    <w:rsid w:val="006E6F66"/>
    <w:rsid w:val="006F0D9D"/>
    <w:rsid w:val="006F1B72"/>
    <w:rsid w:val="006F1FBA"/>
    <w:rsid w:val="006F20A2"/>
    <w:rsid w:val="006F2616"/>
    <w:rsid w:val="006F4698"/>
    <w:rsid w:val="006F5178"/>
    <w:rsid w:val="006F51D5"/>
    <w:rsid w:val="006F521B"/>
    <w:rsid w:val="006F5717"/>
    <w:rsid w:val="006F58CE"/>
    <w:rsid w:val="006F62CD"/>
    <w:rsid w:val="006F63B3"/>
    <w:rsid w:val="006F69C4"/>
    <w:rsid w:val="006F7704"/>
    <w:rsid w:val="006F7847"/>
    <w:rsid w:val="0070006B"/>
    <w:rsid w:val="007014A4"/>
    <w:rsid w:val="0070180D"/>
    <w:rsid w:val="00701C3A"/>
    <w:rsid w:val="00703220"/>
    <w:rsid w:val="007043F9"/>
    <w:rsid w:val="0070676C"/>
    <w:rsid w:val="00707567"/>
    <w:rsid w:val="007102A6"/>
    <w:rsid w:val="00711308"/>
    <w:rsid w:val="0071145E"/>
    <w:rsid w:val="00711472"/>
    <w:rsid w:val="00711826"/>
    <w:rsid w:val="00712289"/>
    <w:rsid w:val="00712DD0"/>
    <w:rsid w:val="007140D3"/>
    <w:rsid w:val="007143A6"/>
    <w:rsid w:val="007153AB"/>
    <w:rsid w:val="007158AA"/>
    <w:rsid w:val="0071600E"/>
    <w:rsid w:val="007162B8"/>
    <w:rsid w:val="00716710"/>
    <w:rsid w:val="00716B3A"/>
    <w:rsid w:val="0071774E"/>
    <w:rsid w:val="00717993"/>
    <w:rsid w:val="00717FBB"/>
    <w:rsid w:val="007204B1"/>
    <w:rsid w:val="007204E3"/>
    <w:rsid w:val="007207D8"/>
    <w:rsid w:val="007209BD"/>
    <w:rsid w:val="00720C3B"/>
    <w:rsid w:val="0072108D"/>
    <w:rsid w:val="007216A5"/>
    <w:rsid w:val="00721FD0"/>
    <w:rsid w:val="00722717"/>
    <w:rsid w:val="00722E43"/>
    <w:rsid w:val="00723633"/>
    <w:rsid w:val="007243E2"/>
    <w:rsid w:val="007244DB"/>
    <w:rsid w:val="00724CDA"/>
    <w:rsid w:val="00725D0A"/>
    <w:rsid w:val="00726A45"/>
    <w:rsid w:val="00726EF1"/>
    <w:rsid w:val="007306BD"/>
    <w:rsid w:val="007308B0"/>
    <w:rsid w:val="00730C64"/>
    <w:rsid w:val="0073239D"/>
    <w:rsid w:val="007329B8"/>
    <w:rsid w:val="00733042"/>
    <w:rsid w:val="0073316B"/>
    <w:rsid w:val="00733C9B"/>
    <w:rsid w:val="007345A9"/>
    <w:rsid w:val="00734712"/>
    <w:rsid w:val="007361BC"/>
    <w:rsid w:val="0073629D"/>
    <w:rsid w:val="00736A48"/>
    <w:rsid w:val="00737067"/>
    <w:rsid w:val="0073729E"/>
    <w:rsid w:val="00737720"/>
    <w:rsid w:val="00737AFA"/>
    <w:rsid w:val="00737B5A"/>
    <w:rsid w:val="0074075C"/>
    <w:rsid w:val="0074103A"/>
    <w:rsid w:val="00741D13"/>
    <w:rsid w:val="00742B38"/>
    <w:rsid w:val="00743082"/>
    <w:rsid w:val="00743090"/>
    <w:rsid w:val="00745A50"/>
    <w:rsid w:val="007468AC"/>
    <w:rsid w:val="007508DC"/>
    <w:rsid w:val="0075145C"/>
    <w:rsid w:val="007514B4"/>
    <w:rsid w:val="00751DBE"/>
    <w:rsid w:val="0075272B"/>
    <w:rsid w:val="00752E20"/>
    <w:rsid w:val="0075357A"/>
    <w:rsid w:val="007535EB"/>
    <w:rsid w:val="007604AE"/>
    <w:rsid w:val="00760975"/>
    <w:rsid w:val="00761298"/>
    <w:rsid w:val="00762167"/>
    <w:rsid w:val="007625E9"/>
    <w:rsid w:val="00762936"/>
    <w:rsid w:val="007629EC"/>
    <w:rsid w:val="00762AB6"/>
    <w:rsid w:val="00762E6A"/>
    <w:rsid w:val="00763447"/>
    <w:rsid w:val="007644FE"/>
    <w:rsid w:val="0076456E"/>
    <w:rsid w:val="007646C4"/>
    <w:rsid w:val="0076470F"/>
    <w:rsid w:val="00764EA1"/>
    <w:rsid w:val="007669BD"/>
    <w:rsid w:val="00766B0A"/>
    <w:rsid w:val="0077019B"/>
    <w:rsid w:val="0077123F"/>
    <w:rsid w:val="007712C1"/>
    <w:rsid w:val="00774560"/>
    <w:rsid w:val="0077459E"/>
    <w:rsid w:val="00774E22"/>
    <w:rsid w:val="00775406"/>
    <w:rsid w:val="00776031"/>
    <w:rsid w:val="007775F7"/>
    <w:rsid w:val="00777EA5"/>
    <w:rsid w:val="007803EC"/>
    <w:rsid w:val="00780A39"/>
    <w:rsid w:val="00780D27"/>
    <w:rsid w:val="00782109"/>
    <w:rsid w:val="0078326A"/>
    <w:rsid w:val="00783363"/>
    <w:rsid w:val="00784FFD"/>
    <w:rsid w:val="0078792B"/>
    <w:rsid w:val="0079099C"/>
    <w:rsid w:val="0079150C"/>
    <w:rsid w:val="0079162F"/>
    <w:rsid w:val="0079179B"/>
    <w:rsid w:val="007918D5"/>
    <w:rsid w:val="007919F2"/>
    <w:rsid w:val="00791B2C"/>
    <w:rsid w:val="0079201F"/>
    <w:rsid w:val="007926B3"/>
    <w:rsid w:val="007955B0"/>
    <w:rsid w:val="0079576B"/>
    <w:rsid w:val="00795807"/>
    <w:rsid w:val="007960D0"/>
    <w:rsid w:val="00796763"/>
    <w:rsid w:val="00797C50"/>
    <w:rsid w:val="007A08FF"/>
    <w:rsid w:val="007A1699"/>
    <w:rsid w:val="007A324D"/>
    <w:rsid w:val="007A3755"/>
    <w:rsid w:val="007A39B2"/>
    <w:rsid w:val="007A3DE1"/>
    <w:rsid w:val="007A46B9"/>
    <w:rsid w:val="007A4D62"/>
    <w:rsid w:val="007A4DCF"/>
    <w:rsid w:val="007A5C0C"/>
    <w:rsid w:val="007A632A"/>
    <w:rsid w:val="007A7E57"/>
    <w:rsid w:val="007B0D19"/>
    <w:rsid w:val="007B1179"/>
    <w:rsid w:val="007B2802"/>
    <w:rsid w:val="007B58E3"/>
    <w:rsid w:val="007B67B1"/>
    <w:rsid w:val="007B71C2"/>
    <w:rsid w:val="007B7494"/>
    <w:rsid w:val="007C0799"/>
    <w:rsid w:val="007C1FD5"/>
    <w:rsid w:val="007C224E"/>
    <w:rsid w:val="007C46D1"/>
    <w:rsid w:val="007C5B98"/>
    <w:rsid w:val="007C5E29"/>
    <w:rsid w:val="007C62C6"/>
    <w:rsid w:val="007C6D9B"/>
    <w:rsid w:val="007C754F"/>
    <w:rsid w:val="007C7759"/>
    <w:rsid w:val="007C7DFE"/>
    <w:rsid w:val="007D2864"/>
    <w:rsid w:val="007D5207"/>
    <w:rsid w:val="007D7D39"/>
    <w:rsid w:val="007E0083"/>
    <w:rsid w:val="007E02CB"/>
    <w:rsid w:val="007E0411"/>
    <w:rsid w:val="007E0513"/>
    <w:rsid w:val="007E08C8"/>
    <w:rsid w:val="007E0D03"/>
    <w:rsid w:val="007E1D6A"/>
    <w:rsid w:val="007E2660"/>
    <w:rsid w:val="007E28CF"/>
    <w:rsid w:val="007E2FA4"/>
    <w:rsid w:val="007E3562"/>
    <w:rsid w:val="007E3650"/>
    <w:rsid w:val="007E3823"/>
    <w:rsid w:val="007E4138"/>
    <w:rsid w:val="007E45C9"/>
    <w:rsid w:val="007E520A"/>
    <w:rsid w:val="007E5632"/>
    <w:rsid w:val="007E5784"/>
    <w:rsid w:val="007E6B35"/>
    <w:rsid w:val="007E7BDC"/>
    <w:rsid w:val="007F0F11"/>
    <w:rsid w:val="007F11D2"/>
    <w:rsid w:val="007F198D"/>
    <w:rsid w:val="007F238D"/>
    <w:rsid w:val="007F435B"/>
    <w:rsid w:val="007F4891"/>
    <w:rsid w:val="007F5DE0"/>
    <w:rsid w:val="007F5E47"/>
    <w:rsid w:val="007F6395"/>
    <w:rsid w:val="007F7B26"/>
    <w:rsid w:val="008005F0"/>
    <w:rsid w:val="00800D00"/>
    <w:rsid w:val="0080173D"/>
    <w:rsid w:val="008022F7"/>
    <w:rsid w:val="00802E61"/>
    <w:rsid w:val="00803118"/>
    <w:rsid w:val="00804A42"/>
    <w:rsid w:val="00804BDA"/>
    <w:rsid w:val="00804C87"/>
    <w:rsid w:val="008059AF"/>
    <w:rsid w:val="00805B9D"/>
    <w:rsid w:val="00805F63"/>
    <w:rsid w:val="008061CB"/>
    <w:rsid w:val="00807A1F"/>
    <w:rsid w:val="00810B68"/>
    <w:rsid w:val="0081436C"/>
    <w:rsid w:val="00814DE1"/>
    <w:rsid w:val="008154A0"/>
    <w:rsid w:val="0081692D"/>
    <w:rsid w:val="008169D1"/>
    <w:rsid w:val="00816FB8"/>
    <w:rsid w:val="008170C5"/>
    <w:rsid w:val="008178FF"/>
    <w:rsid w:val="00820422"/>
    <w:rsid w:val="008206D6"/>
    <w:rsid w:val="00821C5F"/>
    <w:rsid w:val="00821FA9"/>
    <w:rsid w:val="0082350E"/>
    <w:rsid w:val="008248C4"/>
    <w:rsid w:val="00825E86"/>
    <w:rsid w:val="00825ECC"/>
    <w:rsid w:val="008263EE"/>
    <w:rsid w:val="00826566"/>
    <w:rsid w:val="008265D0"/>
    <w:rsid w:val="00826979"/>
    <w:rsid w:val="008302F1"/>
    <w:rsid w:val="00831DEC"/>
    <w:rsid w:val="0083225B"/>
    <w:rsid w:val="00832B33"/>
    <w:rsid w:val="00832B9F"/>
    <w:rsid w:val="00834907"/>
    <w:rsid w:val="00834A66"/>
    <w:rsid w:val="0083591C"/>
    <w:rsid w:val="00835D3D"/>
    <w:rsid w:val="0083609F"/>
    <w:rsid w:val="00836123"/>
    <w:rsid w:val="00836DF9"/>
    <w:rsid w:val="0083707E"/>
    <w:rsid w:val="00841FA6"/>
    <w:rsid w:val="00842054"/>
    <w:rsid w:val="00842204"/>
    <w:rsid w:val="00842450"/>
    <w:rsid w:val="00842917"/>
    <w:rsid w:val="00844BEF"/>
    <w:rsid w:val="0084622C"/>
    <w:rsid w:val="008464BF"/>
    <w:rsid w:val="0084659A"/>
    <w:rsid w:val="00846766"/>
    <w:rsid w:val="0085018C"/>
    <w:rsid w:val="008505D8"/>
    <w:rsid w:val="00850A15"/>
    <w:rsid w:val="00852144"/>
    <w:rsid w:val="00852178"/>
    <w:rsid w:val="0085276F"/>
    <w:rsid w:val="00852A0A"/>
    <w:rsid w:val="00852B6C"/>
    <w:rsid w:val="008550C6"/>
    <w:rsid w:val="008551DC"/>
    <w:rsid w:val="0085563E"/>
    <w:rsid w:val="00855C5E"/>
    <w:rsid w:val="008565DD"/>
    <w:rsid w:val="00857C19"/>
    <w:rsid w:val="0086043A"/>
    <w:rsid w:val="008608F6"/>
    <w:rsid w:val="008612E5"/>
    <w:rsid w:val="00861B6E"/>
    <w:rsid w:val="00862F73"/>
    <w:rsid w:val="00863329"/>
    <w:rsid w:val="00863F06"/>
    <w:rsid w:val="0086526D"/>
    <w:rsid w:val="00865D6F"/>
    <w:rsid w:val="00865ED6"/>
    <w:rsid w:val="00867B80"/>
    <w:rsid w:val="0087071B"/>
    <w:rsid w:val="00871EB3"/>
    <w:rsid w:val="0087212E"/>
    <w:rsid w:val="008743AA"/>
    <w:rsid w:val="0087493D"/>
    <w:rsid w:val="008754BC"/>
    <w:rsid w:val="008756AF"/>
    <w:rsid w:val="00875DB5"/>
    <w:rsid w:val="008773FF"/>
    <w:rsid w:val="008812F5"/>
    <w:rsid w:val="008826BD"/>
    <w:rsid w:val="00882D24"/>
    <w:rsid w:val="0088381F"/>
    <w:rsid w:val="0088406E"/>
    <w:rsid w:val="00885165"/>
    <w:rsid w:val="00885C04"/>
    <w:rsid w:val="00885EBC"/>
    <w:rsid w:val="008861B8"/>
    <w:rsid w:val="00886E91"/>
    <w:rsid w:val="00887E24"/>
    <w:rsid w:val="00891340"/>
    <w:rsid w:val="00891575"/>
    <w:rsid w:val="00891DAC"/>
    <w:rsid w:val="00891E16"/>
    <w:rsid w:val="00891FDB"/>
    <w:rsid w:val="008922CE"/>
    <w:rsid w:val="00892376"/>
    <w:rsid w:val="008927A8"/>
    <w:rsid w:val="00893A4C"/>
    <w:rsid w:val="00893B48"/>
    <w:rsid w:val="00893B96"/>
    <w:rsid w:val="0089580F"/>
    <w:rsid w:val="00895B9B"/>
    <w:rsid w:val="0089655E"/>
    <w:rsid w:val="00896B52"/>
    <w:rsid w:val="008976A4"/>
    <w:rsid w:val="00897915"/>
    <w:rsid w:val="00897DE2"/>
    <w:rsid w:val="008A062C"/>
    <w:rsid w:val="008A1B1F"/>
    <w:rsid w:val="008A1CB5"/>
    <w:rsid w:val="008A1CE8"/>
    <w:rsid w:val="008A1D2A"/>
    <w:rsid w:val="008A3625"/>
    <w:rsid w:val="008A47C4"/>
    <w:rsid w:val="008A5386"/>
    <w:rsid w:val="008A5BA3"/>
    <w:rsid w:val="008A5EBD"/>
    <w:rsid w:val="008A5F3F"/>
    <w:rsid w:val="008A6923"/>
    <w:rsid w:val="008A6D5C"/>
    <w:rsid w:val="008A767A"/>
    <w:rsid w:val="008A7E3D"/>
    <w:rsid w:val="008B05A0"/>
    <w:rsid w:val="008B08C1"/>
    <w:rsid w:val="008B12A6"/>
    <w:rsid w:val="008B1A11"/>
    <w:rsid w:val="008B2E7D"/>
    <w:rsid w:val="008B300D"/>
    <w:rsid w:val="008B3AEA"/>
    <w:rsid w:val="008B4AE1"/>
    <w:rsid w:val="008B5A60"/>
    <w:rsid w:val="008B68D6"/>
    <w:rsid w:val="008B71A4"/>
    <w:rsid w:val="008C0858"/>
    <w:rsid w:val="008C0D84"/>
    <w:rsid w:val="008C0E70"/>
    <w:rsid w:val="008C1506"/>
    <w:rsid w:val="008C19B4"/>
    <w:rsid w:val="008C258C"/>
    <w:rsid w:val="008C3EB2"/>
    <w:rsid w:val="008C5973"/>
    <w:rsid w:val="008C5CD1"/>
    <w:rsid w:val="008C5E40"/>
    <w:rsid w:val="008C5FA3"/>
    <w:rsid w:val="008C6038"/>
    <w:rsid w:val="008C6080"/>
    <w:rsid w:val="008D0FEA"/>
    <w:rsid w:val="008D1DE2"/>
    <w:rsid w:val="008D2066"/>
    <w:rsid w:val="008D2D27"/>
    <w:rsid w:val="008D39D7"/>
    <w:rsid w:val="008D3D0A"/>
    <w:rsid w:val="008D3F66"/>
    <w:rsid w:val="008D51C1"/>
    <w:rsid w:val="008D5C4E"/>
    <w:rsid w:val="008D6030"/>
    <w:rsid w:val="008D67EC"/>
    <w:rsid w:val="008D694E"/>
    <w:rsid w:val="008D6CBA"/>
    <w:rsid w:val="008E03C1"/>
    <w:rsid w:val="008E0834"/>
    <w:rsid w:val="008E098A"/>
    <w:rsid w:val="008E0BD7"/>
    <w:rsid w:val="008E1C2A"/>
    <w:rsid w:val="008E1CE0"/>
    <w:rsid w:val="008E22C7"/>
    <w:rsid w:val="008E3227"/>
    <w:rsid w:val="008E3550"/>
    <w:rsid w:val="008E4128"/>
    <w:rsid w:val="008E4575"/>
    <w:rsid w:val="008E4919"/>
    <w:rsid w:val="008E5045"/>
    <w:rsid w:val="008E5A9E"/>
    <w:rsid w:val="008E65F7"/>
    <w:rsid w:val="008E6B4A"/>
    <w:rsid w:val="008F167E"/>
    <w:rsid w:val="008F26F0"/>
    <w:rsid w:val="008F411A"/>
    <w:rsid w:val="008F4AB4"/>
    <w:rsid w:val="008F4C51"/>
    <w:rsid w:val="008F56C2"/>
    <w:rsid w:val="008F56CC"/>
    <w:rsid w:val="008F5A0D"/>
    <w:rsid w:val="008F5AB2"/>
    <w:rsid w:val="008F5CAB"/>
    <w:rsid w:val="008F72CA"/>
    <w:rsid w:val="008F7890"/>
    <w:rsid w:val="00900156"/>
    <w:rsid w:val="0090017E"/>
    <w:rsid w:val="00900510"/>
    <w:rsid w:val="009008B0"/>
    <w:rsid w:val="009019AE"/>
    <w:rsid w:val="00901EF3"/>
    <w:rsid w:val="00902D82"/>
    <w:rsid w:val="00906440"/>
    <w:rsid w:val="00906646"/>
    <w:rsid w:val="0090693B"/>
    <w:rsid w:val="0090745B"/>
    <w:rsid w:val="009100F7"/>
    <w:rsid w:val="0091114D"/>
    <w:rsid w:val="00911A5C"/>
    <w:rsid w:val="00911BD3"/>
    <w:rsid w:val="00911C19"/>
    <w:rsid w:val="00912399"/>
    <w:rsid w:val="00912A81"/>
    <w:rsid w:val="00914980"/>
    <w:rsid w:val="00914CDC"/>
    <w:rsid w:val="0091591D"/>
    <w:rsid w:val="00915CB6"/>
    <w:rsid w:val="00916784"/>
    <w:rsid w:val="00916B48"/>
    <w:rsid w:val="009173AE"/>
    <w:rsid w:val="00920E89"/>
    <w:rsid w:val="0092106E"/>
    <w:rsid w:val="0092118D"/>
    <w:rsid w:val="0092181D"/>
    <w:rsid w:val="00921A5B"/>
    <w:rsid w:val="009228E8"/>
    <w:rsid w:val="00924C33"/>
    <w:rsid w:val="00924F61"/>
    <w:rsid w:val="00925A66"/>
    <w:rsid w:val="0092693B"/>
    <w:rsid w:val="00931428"/>
    <w:rsid w:val="00931DCD"/>
    <w:rsid w:val="009331F3"/>
    <w:rsid w:val="00933BE4"/>
    <w:rsid w:val="00933FC9"/>
    <w:rsid w:val="00934C07"/>
    <w:rsid w:val="00935000"/>
    <w:rsid w:val="0093593F"/>
    <w:rsid w:val="00935B32"/>
    <w:rsid w:val="009361C8"/>
    <w:rsid w:val="009365C0"/>
    <w:rsid w:val="00936FA1"/>
    <w:rsid w:val="00940A7C"/>
    <w:rsid w:val="00940F47"/>
    <w:rsid w:val="00941EE0"/>
    <w:rsid w:val="009422F2"/>
    <w:rsid w:val="009424A4"/>
    <w:rsid w:val="00942E35"/>
    <w:rsid w:val="00942E86"/>
    <w:rsid w:val="00943180"/>
    <w:rsid w:val="00943432"/>
    <w:rsid w:val="00943B32"/>
    <w:rsid w:val="00943D42"/>
    <w:rsid w:val="00944319"/>
    <w:rsid w:val="00944863"/>
    <w:rsid w:val="00944A83"/>
    <w:rsid w:val="00945D68"/>
    <w:rsid w:val="00945F54"/>
    <w:rsid w:val="00946163"/>
    <w:rsid w:val="00946CB1"/>
    <w:rsid w:val="00946D86"/>
    <w:rsid w:val="00946FCA"/>
    <w:rsid w:val="00947465"/>
    <w:rsid w:val="00950B18"/>
    <w:rsid w:val="00951106"/>
    <w:rsid w:val="009514DD"/>
    <w:rsid w:val="0095245D"/>
    <w:rsid w:val="0095263C"/>
    <w:rsid w:val="009527D0"/>
    <w:rsid w:val="00953EDC"/>
    <w:rsid w:val="009547A0"/>
    <w:rsid w:val="009551B3"/>
    <w:rsid w:val="00956A0D"/>
    <w:rsid w:val="00956E50"/>
    <w:rsid w:val="00957099"/>
    <w:rsid w:val="00957A7D"/>
    <w:rsid w:val="0096059C"/>
    <w:rsid w:val="00960753"/>
    <w:rsid w:val="009609EB"/>
    <w:rsid w:val="009615CF"/>
    <w:rsid w:val="00961F90"/>
    <w:rsid w:val="00962EC5"/>
    <w:rsid w:val="009630B6"/>
    <w:rsid w:val="00963797"/>
    <w:rsid w:val="0096450E"/>
    <w:rsid w:val="00964931"/>
    <w:rsid w:val="00964B3B"/>
    <w:rsid w:val="009660F9"/>
    <w:rsid w:val="00966166"/>
    <w:rsid w:val="009665E9"/>
    <w:rsid w:val="0096667E"/>
    <w:rsid w:val="00966848"/>
    <w:rsid w:val="00966F6F"/>
    <w:rsid w:val="00970B39"/>
    <w:rsid w:val="00970D1C"/>
    <w:rsid w:val="00970F98"/>
    <w:rsid w:val="00971973"/>
    <w:rsid w:val="00971DA8"/>
    <w:rsid w:val="0097286B"/>
    <w:rsid w:val="00973089"/>
    <w:rsid w:val="00973D0B"/>
    <w:rsid w:val="00974D59"/>
    <w:rsid w:val="00974EA8"/>
    <w:rsid w:val="0097508C"/>
    <w:rsid w:val="0097553D"/>
    <w:rsid w:val="00976108"/>
    <w:rsid w:val="00977391"/>
    <w:rsid w:val="00977831"/>
    <w:rsid w:val="009779D5"/>
    <w:rsid w:val="00977D18"/>
    <w:rsid w:val="00980EAA"/>
    <w:rsid w:val="009810E5"/>
    <w:rsid w:val="00981377"/>
    <w:rsid w:val="00981805"/>
    <w:rsid w:val="00981AD1"/>
    <w:rsid w:val="00984015"/>
    <w:rsid w:val="009844CD"/>
    <w:rsid w:val="00984C52"/>
    <w:rsid w:val="00985A99"/>
    <w:rsid w:val="00985DC8"/>
    <w:rsid w:val="00986ACD"/>
    <w:rsid w:val="00987604"/>
    <w:rsid w:val="00987A72"/>
    <w:rsid w:val="00987DF5"/>
    <w:rsid w:val="009901A5"/>
    <w:rsid w:val="009903D6"/>
    <w:rsid w:val="00991017"/>
    <w:rsid w:val="009910BE"/>
    <w:rsid w:val="0099113A"/>
    <w:rsid w:val="009915B3"/>
    <w:rsid w:val="00991848"/>
    <w:rsid w:val="009919A3"/>
    <w:rsid w:val="00992056"/>
    <w:rsid w:val="00992917"/>
    <w:rsid w:val="00992D4F"/>
    <w:rsid w:val="0099303E"/>
    <w:rsid w:val="009931AE"/>
    <w:rsid w:val="0099518D"/>
    <w:rsid w:val="009955DA"/>
    <w:rsid w:val="00995DE2"/>
    <w:rsid w:val="00996483"/>
    <w:rsid w:val="009A1210"/>
    <w:rsid w:val="009A1DAC"/>
    <w:rsid w:val="009A1ED9"/>
    <w:rsid w:val="009A43B6"/>
    <w:rsid w:val="009A5477"/>
    <w:rsid w:val="009A5709"/>
    <w:rsid w:val="009A5901"/>
    <w:rsid w:val="009A5928"/>
    <w:rsid w:val="009A5A4A"/>
    <w:rsid w:val="009A6F67"/>
    <w:rsid w:val="009A724D"/>
    <w:rsid w:val="009A796E"/>
    <w:rsid w:val="009B0726"/>
    <w:rsid w:val="009B116B"/>
    <w:rsid w:val="009B2383"/>
    <w:rsid w:val="009B26DB"/>
    <w:rsid w:val="009B2A03"/>
    <w:rsid w:val="009B32FD"/>
    <w:rsid w:val="009B330D"/>
    <w:rsid w:val="009B3A15"/>
    <w:rsid w:val="009B3AA8"/>
    <w:rsid w:val="009B3F3A"/>
    <w:rsid w:val="009B45FB"/>
    <w:rsid w:val="009B4717"/>
    <w:rsid w:val="009B4CB7"/>
    <w:rsid w:val="009B4EDB"/>
    <w:rsid w:val="009B54D4"/>
    <w:rsid w:val="009B59CE"/>
    <w:rsid w:val="009B5C22"/>
    <w:rsid w:val="009B5CEA"/>
    <w:rsid w:val="009B6032"/>
    <w:rsid w:val="009B67CE"/>
    <w:rsid w:val="009B68CD"/>
    <w:rsid w:val="009B745F"/>
    <w:rsid w:val="009B776A"/>
    <w:rsid w:val="009B7A5A"/>
    <w:rsid w:val="009C1332"/>
    <w:rsid w:val="009C1558"/>
    <w:rsid w:val="009C1EBE"/>
    <w:rsid w:val="009C2769"/>
    <w:rsid w:val="009C3CC6"/>
    <w:rsid w:val="009C4AC7"/>
    <w:rsid w:val="009C5452"/>
    <w:rsid w:val="009C5D2F"/>
    <w:rsid w:val="009C6B2A"/>
    <w:rsid w:val="009C72BF"/>
    <w:rsid w:val="009C7B95"/>
    <w:rsid w:val="009C7E40"/>
    <w:rsid w:val="009D0131"/>
    <w:rsid w:val="009D146E"/>
    <w:rsid w:val="009D1847"/>
    <w:rsid w:val="009D2134"/>
    <w:rsid w:val="009D2B87"/>
    <w:rsid w:val="009D3489"/>
    <w:rsid w:val="009D348A"/>
    <w:rsid w:val="009D38F9"/>
    <w:rsid w:val="009D41C7"/>
    <w:rsid w:val="009D483F"/>
    <w:rsid w:val="009D54DD"/>
    <w:rsid w:val="009D5A79"/>
    <w:rsid w:val="009D5BAD"/>
    <w:rsid w:val="009D62D8"/>
    <w:rsid w:val="009D7141"/>
    <w:rsid w:val="009D7A9E"/>
    <w:rsid w:val="009E090D"/>
    <w:rsid w:val="009E11D3"/>
    <w:rsid w:val="009E1366"/>
    <w:rsid w:val="009E1410"/>
    <w:rsid w:val="009E1928"/>
    <w:rsid w:val="009E1B87"/>
    <w:rsid w:val="009E1E8D"/>
    <w:rsid w:val="009E2676"/>
    <w:rsid w:val="009E2AAB"/>
    <w:rsid w:val="009E3986"/>
    <w:rsid w:val="009E3B14"/>
    <w:rsid w:val="009E3C49"/>
    <w:rsid w:val="009E3F9F"/>
    <w:rsid w:val="009E423B"/>
    <w:rsid w:val="009E5166"/>
    <w:rsid w:val="009E551A"/>
    <w:rsid w:val="009E5962"/>
    <w:rsid w:val="009E6001"/>
    <w:rsid w:val="009E625D"/>
    <w:rsid w:val="009E68EC"/>
    <w:rsid w:val="009F03D2"/>
    <w:rsid w:val="009F0B3E"/>
    <w:rsid w:val="009F0DB5"/>
    <w:rsid w:val="009F0E96"/>
    <w:rsid w:val="009F186A"/>
    <w:rsid w:val="009F19FD"/>
    <w:rsid w:val="009F1D36"/>
    <w:rsid w:val="009F24AF"/>
    <w:rsid w:val="009F3651"/>
    <w:rsid w:val="009F38E9"/>
    <w:rsid w:val="009F3AD6"/>
    <w:rsid w:val="009F3FD8"/>
    <w:rsid w:val="009F4208"/>
    <w:rsid w:val="009F46AC"/>
    <w:rsid w:val="009F48E1"/>
    <w:rsid w:val="009F4D76"/>
    <w:rsid w:val="009F5BD8"/>
    <w:rsid w:val="009F6538"/>
    <w:rsid w:val="009F6674"/>
    <w:rsid w:val="009F7B9F"/>
    <w:rsid w:val="009F7CEA"/>
    <w:rsid w:val="00A00C01"/>
    <w:rsid w:val="00A01915"/>
    <w:rsid w:val="00A01A3C"/>
    <w:rsid w:val="00A03028"/>
    <w:rsid w:val="00A03ED3"/>
    <w:rsid w:val="00A04628"/>
    <w:rsid w:val="00A04780"/>
    <w:rsid w:val="00A04EB3"/>
    <w:rsid w:val="00A051CE"/>
    <w:rsid w:val="00A05A55"/>
    <w:rsid w:val="00A05C11"/>
    <w:rsid w:val="00A0691E"/>
    <w:rsid w:val="00A07276"/>
    <w:rsid w:val="00A10088"/>
    <w:rsid w:val="00A100AB"/>
    <w:rsid w:val="00A108CF"/>
    <w:rsid w:val="00A116FA"/>
    <w:rsid w:val="00A11CAD"/>
    <w:rsid w:val="00A1207B"/>
    <w:rsid w:val="00A12395"/>
    <w:rsid w:val="00A13C23"/>
    <w:rsid w:val="00A14261"/>
    <w:rsid w:val="00A142C2"/>
    <w:rsid w:val="00A14640"/>
    <w:rsid w:val="00A15F21"/>
    <w:rsid w:val="00A179DD"/>
    <w:rsid w:val="00A20554"/>
    <w:rsid w:val="00A212A0"/>
    <w:rsid w:val="00A21AA3"/>
    <w:rsid w:val="00A21D17"/>
    <w:rsid w:val="00A22648"/>
    <w:rsid w:val="00A2469A"/>
    <w:rsid w:val="00A24779"/>
    <w:rsid w:val="00A2511E"/>
    <w:rsid w:val="00A252CB"/>
    <w:rsid w:val="00A2534B"/>
    <w:rsid w:val="00A255C7"/>
    <w:rsid w:val="00A26094"/>
    <w:rsid w:val="00A27261"/>
    <w:rsid w:val="00A274AC"/>
    <w:rsid w:val="00A27C14"/>
    <w:rsid w:val="00A303B9"/>
    <w:rsid w:val="00A31D79"/>
    <w:rsid w:val="00A31D83"/>
    <w:rsid w:val="00A325FB"/>
    <w:rsid w:val="00A335C9"/>
    <w:rsid w:val="00A33A9A"/>
    <w:rsid w:val="00A342D2"/>
    <w:rsid w:val="00A35207"/>
    <w:rsid w:val="00A3531F"/>
    <w:rsid w:val="00A35832"/>
    <w:rsid w:val="00A35E44"/>
    <w:rsid w:val="00A37994"/>
    <w:rsid w:val="00A37A3E"/>
    <w:rsid w:val="00A41B46"/>
    <w:rsid w:val="00A42636"/>
    <w:rsid w:val="00A43B37"/>
    <w:rsid w:val="00A44A5E"/>
    <w:rsid w:val="00A4565C"/>
    <w:rsid w:val="00A45D8B"/>
    <w:rsid w:val="00A4652B"/>
    <w:rsid w:val="00A465B5"/>
    <w:rsid w:val="00A46A5D"/>
    <w:rsid w:val="00A46D0B"/>
    <w:rsid w:val="00A47699"/>
    <w:rsid w:val="00A50EE1"/>
    <w:rsid w:val="00A5159E"/>
    <w:rsid w:val="00A52100"/>
    <w:rsid w:val="00A52FDB"/>
    <w:rsid w:val="00A5310E"/>
    <w:rsid w:val="00A5316A"/>
    <w:rsid w:val="00A5320A"/>
    <w:rsid w:val="00A5321B"/>
    <w:rsid w:val="00A53E7A"/>
    <w:rsid w:val="00A54531"/>
    <w:rsid w:val="00A5467F"/>
    <w:rsid w:val="00A552E3"/>
    <w:rsid w:val="00A55D65"/>
    <w:rsid w:val="00A55DA6"/>
    <w:rsid w:val="00A56A10"/>
    <w:rsid w:val="00A5757F"/>
    <w:rsid w:val="00A60539"/>
    <w:rsid w:val="00A6063F"/>
    <w:rsid w:val="00A60937"/>
    <w:rsid w:val="00A617C8"/>
    <w:rsid w:val="00A62D3C"/>
    <w:rsid w:val="00A63CF7"/>
    <w:rsid w:val="00A650DD"/>
    <w:rsid w:val="00A65819"/>
    <w:rsid w:val="00A66FBF"/>
    <w:rsid w:val="00A6768D"/>
    <w:rsid w:val="00A679D6"/>
    <w:rsid w:val="00A70512"/>
    <w:rsid w:val="00A70590"/>
    <w:rsid w:val="00A714F5"/>
    <w:rsid w:val="00A7234F"/>
    <w:rsid w:val="00A72D7E"/>
    <w:rsid w:val="00A72EF2"/>
    <w:rsid w:val="00A730CE"/>
    <w:rsid w:val="00A730E4"/>
    <w:rsid w:val="00A73C6A"/>
    <w:rsid w:val="00A742DF"/>
    <w:rsid w:val="00A7435B"/>
    <w:rsid w:val="00A74620"/>
    <w:rsid w:val="00A748ED"/>
    <w:rsid w:val="00A751B6"/>
    <w:rsid w:val="00A75452"/>
    <w:rsid w:val="00A77154"/>
    <w:rsid w:val="00A804BD"/>
    <w:rsid w:val="00A808FA"/>
    <w:rsid w:val="00A837AB"/>
    <w:rsid w:val="00A83D62"/>
    <w:rsid w:val="00A840D5"/>
    <w:rsid w:val="00A847E7"/>
    <w:rsid w:val="00A84C22"/>
    <w:rsid w:val="00A85097"/>
    <w:rsid w:val="00A854C4"/>
    <w:rsid w:val="00A86328"/>
    <w:rsid w:val="00A86365"/>
    <w:rsid w:val="00A8679C"/>
    <w:rsid w:val="00A8683D"/>
    <w:rsid w:val="00A87DB8"/>
    <w:rsid w:val="00A91167"/>
    <w:rsid w:val="00A91218"/>
    <w:rsid w:val="00A91A24"/>
    <w:rsid w:val="00A93453"/>
    <w:rsid w:val="00A941A2"/>
    <w:rsid w:val="00A9581E"/>
    <w:rsid w:val="00A959DF"/>
    <w:rsid w:val="00A95D54"/>
    <w:rsid w:val="00A968B1"/>
    <w:rsid w:val="00A96A41"/>
    <w:rsid w:val="00A96D07"/>
    <w:rsid w:val="00A97992"/>
    <w:rsid w:val="00AA0198"/>
    <w:rsid w:val="00AA0245"/>
    <w:rsid w:val="00AA02FB"/>
    <w:rsid w:val="00AA08B1"/>
    <w:rsid w:val="00AA0C4B"/>
    <w:rsid w:val="00AA104D"/>
    <w:rsid w:val="00AA19F7"/>
    <w:rsid w:val="00AA26AB"/>
    <w:rsid w:val="00AA2956"/>
    <w:rsid w:val="00AA2DE6"/>
    <w:rsid w:val="00AA3C4D"/>
    <w:rsid w:val="00AA4E8B"/>
    <w:rsid w:val="00AA61E6"/>
    <w:rsid w:val="00AA631E"/>
    <w:rsid w:val="00AA6B4B"/>
    <w:rsid w:val="00AA7363"/>
    <w:rsid w:val="00AA78B7"/>
    <w:rsid w:val="00AA7D77"/>
    <w:rsid w:val="00AB0271"/>
    <w:rsid w:val="00AB06A0"/>
    <w:rsid w:val="00AB0B86"/>
    <w:rsid w:val="00AB0CCE"/>
    <w:rsid w:val="00AB108B"/>
    <w:rsid w:val="00AB15B3"/>
    <w:rsid w:val="00AB1BCE"/>
    <w:rsid w:val="00AB25F9"/>
    <w:rsid w:val="00AB2EC6"/>
    <w:rsid w:val="00AB4074"/>
    <w:rsid w:val="00AB4C78"/>
    <w:rsid w:val="00AB4CC6"/>
    <w:rsid w:val="00AB5FA0"/>
    <w:rsid w:val="00AB6200"/>
    <w:rsid w:val="00AB6C18"/>
    <w:rsid w:val="00AB6DF8"/>
    <w:rsid w:val="00AC1184"/>
    <w:rsid w:val="00AC1F86"/>
    <w:rsid w:val="00AC2180"/>
    <w:rsid w:val="00AC3043"/>
    <w:rsid w:val="00AC3907"/>
    <w:rsid w:val="00AC3BBF"/>
    <w:rsid w:val="00AC4078"/>
    <w:rsid w:val="00AC5D60"/>
    <w:rsid w:val="00AC66C7"/>
    <w:rsid w:val="00AC7CBA"/>
    <w:rsid w:val="00AD17B8"/>
    <w:rsid w:val="00AD26F1"/>
    <w:rsid w:val="00AD2C9D"/>
    <w:rsid w:val="00AD40B6"/>
    <w:rsid w:val="00AD4CD0"/>
    <w:rsid w:val="00AD59EE"/>
    <w:rsid w:val="00AD6427"/>
    <w:rsid w:val="00AD7147"/>
    <w:rsid w:val="00AD7497"/>
    <w:rsid w:val="00AD79B7"/>
    <w:rsid w:val="00AD7C26"/>
    <w:rsid w:val="00AE00FF"/>
    <w:rsid w:val="00AE029F"/>
    <w:rsid w:val="00AE0ED3"/>
    <w:rsid w:val="00AE1284"/>
    <w:rsid w:val="00AE1908"/>
    <w:rsid w:val="00AE2CE4"/>
    <w:rsid w:val="00AE3298"/>
    <w:rsid w:val="00AE374D"/>
    <w:rsid w:val="00AE4A82"/>
    <w:rsid w:val="00AE5DF1"/>
    <w:rsid w:val="00AE639C"/>
    <w:rsid w:val="00AE63A2"/>
    <w:rsid w:val="00AE69C2"/>
    <w:rsid w:val="00AE6B4F"/>
    <w:rsid w:val="00AE6C03"/>
    <w:rsid w:val="00AF05EC"/>
    <w:rsid w:val="00AF0CD2"/>
    <w:rsid w:val="00AF0D7C"/>
    <w:rsid w:val="00AF0DA6"/>
    <w:rsid w:val="00AF21BD"/>
    <w:rsid w:val="00AF2A3A"/>
    <w:rsid w:val="00AF2DD8"/>
    <w:rsid w:val="00AF35D9"/>
    <w:rsid w:val="00AF3A7D"/>
    <w:rsid w:val="00AF45D7"/>
    <w:rsid w:val="00AF4AF9"/>
    <w:rsid w:val="00AF5287"/>
    <w:rsid w:val="00AF5948"/>
    <w:rsid w:val="00AF6C98"/>
    <w:rsid w:val="00AF7ABF"/>
    <w:rsid w:val="00AF7B26"/>
    <w:rsid w:val="00B01169"/>
    <w:rsid w:val="00B013A6"/>
    <w:rsid w:val="00B021D4"/>
    <w:rsid w:val="00B02E6E"/>
    <w:rsid w:val="00B03197"/>
    <w:rsid w:val="00B0364F"/>
    <w:rsid w:val="00B04102"/>
    <w:rsid w:val="00B04393"/>
    <w:rsid w:val="00B05620"/>
    <w:rsid w:val="00B05846"/>
    <w:rsid w:val="00B058A4"/>
    <w:rsid w:val="00B060E9"/>
    <w:rsid w:val="00B062E0"/>
    <w:rsid w:val="00B06D88"/>
    <w:rsid w:val="00B07837"/>
    <w:rsid w:val="00B07E84"/>
    <w:rsid w:val="00B10046"/>
    <w:rsid w:val="00B10A0D"/>
    <w:rsid w:val="00B10FC6"/>
    <w:rsid w:val="00B110C6"/>
    <w:rsid w:val="00B131C5"/>
    <w:rsid w:val="00B140C0"/>
    <w:rsid w:val="00B142A5"/>
    <w:rsid w:val="00B149A2"/>
    <w:rsid w:val="00B1501C"/>
    <w:rsid w:val="00B158EA"/>
    <w:rsid w:val="00B1617D"/>
    <w:rsid w:val="00B16DC3"/>
    <w:rsid w:val="00B170C9"/>
    <w:rsid w:val="00B17226"/>
    <w:rsid w:val="00B1764A"/>
    <w:rsid w:val="00B208A8"/>
    <w:rsid w:val="00B20B81"/>
    <w:rsid w:val="00B21465"/>
    <w:rsid w:val="00B21B47"/>
    <w:rsid w:val="00B21EE6"/>
    <w:rsid w:val="00B2209D"/>
    <w:rsid w:val="00B2307C"/>
    <w:rsid w:val="00B23EB6"/>
    <w:rsid w:val="00B24201"/>
    <w:rsid w:val="00B25A6A"/>
    <w:rsid w:val="00B25F9B"/>
    <w:rsid w:val="00B2782A"/>
    <w:rsid w:val="00B27E77"/>
    <w:rsid w:val="00B3254A"/>
    <w:rsid w:val="00B341A1"/>
    <w:rsid w:val="00B34AE7"/>
    <w:rsid w:val="00B34C46"/>
    <w:rsid w:val="00B34F0E"/>
    <w:rsid w:val="00B368B5"/>
    <w:rsid w:val="00B36B39"/>
    <w:rsid w:val="00B36D11"/>
    <w:rsid w:val="00B36FCA"/>
    <w:rsid w:val="00B37C6B"/>
    <w:rsid w:val="00B40906"/>
    <w:rsid w:val="00B410CE"/>
    <w:rsid w:val="00B432BD"/>
    <w:rsid w:val="00B43461"/>
    <w:rsid w:val="00B44BD8"/>
    <w:rsid w:val="00B45935"/>
    <w:rsid w:val="00B4649D"/>
    <w:rsid w:val="00B47551"/>
    <w:rsid w:val="00B4766A"/>
    <w:rsid w:val="00B47F4F"/>
    <w:rsid w:val="00B5002E"/>
    <w:rsid w:val="00B5098D"/>
    <w:rsid w:val="00B50999"/>
    <w:rsid w:val="00B50BE0"/>
    <w:rsid w:val="00B51B43"/>
    <w:rsid w:val="00B51B8F"/>
    <w:rsid w:val="00B539B6"/>
    <w:rsid w:val="00B54F05"/>
    <w:rsid w:val="00B56CEC"/>
    <w:rsid w:val="00B57C43"/>
    <w:rsid w:val="00B6079C"/>
    <w:rsid w:val="00B60B24"/>
    <w:rsid w:val="00B61244"/>
    <w:rsid w:val="00B612BB"/>
    <w:rsid w:val="00B61ADD"/>
    <w:rsid w:val="00B61EDF"/>
    <w:rsid w:val="00B62104"/>
    <w:rsid w:val="00B6316B"/>
    <w:rsid w:val="00B636A0"/>
    <w:rsid w:val="00B65151"/>
    <w:rsid w:val="00B65969"/>
    <w:rsid w:val="00B659AC"/>
    <w:rsid w:val="00B66375"/>
    <w:rsid w:val="00B66D89"/>
    <w:rsid w:val="00B67DDF"/>
    <w:rsid w:val="00B70469"/>
    <w:rsid w:val="00B7046E"/>
    <w:rsid w:val="00B70495"/>
    <w:rsid w:val="00B7078F"/>
    <w:rsid w:val="00B70D70"/>
    <w:rsid w:val="00B713E5"/>
    <w:rsid w:val="00B71696"/>
    <w:rsid w:val="00B72EEF"/>
    <w:rsid w:val="00B73364"/>
    <w:rsid w:val="00B74B8F"/>
    <w:rsid w:val="00B75B96"/>
    <w:rsid w:val="00B75EE5"/>
    <w:rsid w:val="00B76101"/>
    <w:rsid w:val="00B76266"/>
    <w:rsid w:val="00B765F5"/>
    <w:rsid w:val="00B76637"/>
    <w:rsid w:val="00B77EDA"/>
    <w:rsid w:val="00B8210C"/>
    <w:rsid w:val="00B8254C"/>
    <w:rsid w:val="00B83113"/>
    <w:rsid w:val="00B83654"/>
    <w:rsid w:val="00B84449"/>
    <w:rsid w:val="00B867E1"/>
    <w:rsid w:val="00B86C00"/>
    <w:rsid w:val="00B8758A"/>
    <w:rsid w:val="00B875AF"/>
    <w:rsid w:val="00B90194"/>
    <w:rsid w:val="00B903D6"/>
    <w:rsid w:val="00B907D7"/>
    <w:rsid w:val="00B90D7F"/>
    <w:rsid w:val="00B91973"/>
    <w:rsid w:val="00B91DF7"/>
    <w:rsid w:val="00B9226F"/>
    <w:rsid w:val="00B9257B"/>
    <w:rsid w:val="00B9290B"/>
    <w:rsid w:val="00B92BC1"/>
    <w:rsid w:val="00B93834"/>
    <w:rsid w:val="00B95133"/>
    <w:rsid w:val="00B95AB0"/>
    <w:rsid w:val="00B96414"/>
    <w:rsid w:val="00B96C77"/>
    <w:rsid w:val="00BA02FD"/>
    <w:rsid w:val="00BA2042"/>
    <w:rsid w:val="00BA20A7"/>
    <w:rsid w:val="00BA410F"/>
    <w:rsid w:val="00BA4D17"/>
    <w:rsid w:val="00BA5099"/>
    <w:rsid w:val="00BA5CA9"/>
    <w:rsid w:val="00BA6955"/>
    <w:rsid w:val="00BA7A73"/>
    <w:rsid w:val="00BB0A08"/>
    <w:rsid w:val="00BB1748"/>
    <w:rsid w:val="00BB1BC2"/>
    <w:rsid w:val="00BB28A8"/>
    <w:rsid w:val="00BB3443"/>
    <w:rsid w:val="00BB45E5"/>
    <w:rsid w:val="00BB5D37"/>
    <w:rsid w:val="00BB70D0"/>
    <w:rsid w:val="00BB76A7"/>
    <w:rsid w:val="00BC1116"/>
    <w:rsid w:val="00BC13A2"/>
    <w:rsid w:val="00BC1716"/>
    <w:rsid w:val="00BC1EDB"/>
    <w:rsid w:val="00BC2096"/>
    <w:rsid w:val="00BC283F"/>
    <w:rsid w:val="00BC35F4"/>
    <w:rsid w:val="00BC3E28"/>
    <w:rsid w:val="00BC4196"/>
    <w:rsid w:val="00BC521D"/>
    <w:rsid w:val="00BC5AAA"/>
    <w:rsid w:val="00BC5D7A"/>
    <w:rsid w:val="00BC6004"/>
    <w:rsid w:val="00BC6369"/>
    <w:rsid w:val="00BC69D5"/>
    <w:rsid w:val="00BC69EC"/>
    <w:rsid w:val="00BC7EE7"/>
    <w:rsid w:val="00BD0BC0"/>
    <w:rsid w:val="00BD0FB8"/>
    <w:rsid w:val="00BD2835"/>
    <w:rsid w:val="00BD32DE"/>
    <w:rsid w:val="00BD3FDB"/>
    <w:rsid w:val="00BD4E00"/>
    <w:rsid w:val="00BD4F62"/>
    <w:rsid w:val="00BD6AAE"/>
    <w:rsid w:val="00BD70B3"/>
    <w:rsid w:val="00BD756C"/>
    <w:rsid w:val="00BD758B"/>
    <w:rsid w:val="00BD7ACE"/>
    <w:rsid w:val="00BD7F9C"/>
    <w:rsid w:val="00BE0C72"/>
    <w:rsid w:val="00BE1378"/>
    <w:rsid w:val="00BE1B0D"/>
    <w:rsid w:val="00BE1EE6"/>
    <w:rsid w:val="00BE37D5"/>
    <w:rsid w:val="00BE56D8"/>
    <w:rsid w:val="00BE6BED"/>
    <w:rsid w:val="00BF29E1"/>
    <w:rsid w:val="00BF3205"/>
    <w:rsid w:val="00BF3F7C"/>
    <w:rsid w:val="00BF453B"/>
    <w:rsid w:val="00BF4604"/>
    <w:rsid w:val="00BF4F32"/>
    <w:rsid w:val="00BF522B"/>
    <w:rsid w:val="00BF58DA"/>
    <w:rsid w:val="00BF60DE"/>
    <w:rsid w:val="00BF6381"/>
    <w:rsid w:val="00BF669E"/>
    <w:rsid w:val="00BF7FEF"/>
    <w:rsid w:val="00C0023E"/>
    <w:rsid w:val="00C00AD0"/>
    <w:rsid w:val="00C01179"/>
    <w:rsid w:val="00C01345"/>
    <w:rsid w:val="00C019D8"/>
    <w:rsid w:val="00C01E8D"/>
    <w:rsid w:val="00C02439"/>
    <w:rsid w:val="00C02FBD"/>
    <w:rsid w:val="00C03947"/>
    <w:rsid w:val="00C03BAB"/>
    <w:rsid w:val="00C03BEA"/>
    <w:rsid w:val="00C03FF5"/>
    <w:rsid w:val="00C05996"/>
    <w:rsid w:val="00C05A96"/>
    <w:rsid w:val="00C0617F"/>
    <w:rsid w:val="00C07314"/>
    <w:rsid w:val="00C0768F"/>
    <w:rsid w:val="00C07973"/>
    <w:rsid w:val="00C108ED"/>
    <w:rsid w:val="00C135B9"/>
    <w:rsid w:val="00C13F6B"/>
    <w:rsid w:val="00C14835"/>
    <w:rsid w:val="00C1490F"/>
    <w:rsid w:val="00C15B8C"/>
    <w:rsid w:val="00C15D89"/>
    <w:rsid w:val="00C1680B"/>
    <w:rsid w:val="00C17C90"/>
    <w:rsid w:val="00C17F7F"/>
    <w:rsid w:val="00C20248"/>
    <w:rsid w:val="00C20D9B"/>
    <w:rsid w:val="00C20E40"/>
    <w:rsid w:val="00C21E46"/>
    <w:rsid w:val="00C228E4"/>
    <w:rsid w:val="00C23538"/>
    <w:rsid w:val="00C238D6"/>
    <w:rsid w:val="00C23D5E"/>
    <w:rsid w:val="00C241ED"/>
    <w:rsid w:val="00C247E2"/>
    <w:rsid w:val="00C24B2B"/>
    <w:rsid w:val="00C2539C"/>
    <w:rsid w:val="00C26C05"/>
    <w:rsid w:val="00C27634"/>
    <w:rsid w:val="00C27726"/>
    <w:rsid w:val="00C27DB4"/>
    <w:rsid w:val="00C30AA5"/>
    <w:rsid w:val="00C326F8"/>
    <w:rsid w:val="00C32A1D"/>
    <w:rsid w:val="00C351AC"/>
    <w:rsid w:val="00C3567C"/>
    <w:rsid w:val="00C35BE0"/>
    <w:rsid w:val="00C367B1"/>
    <w:rsid w:val="00C379BB"/>
    <w:rsid w:val="00C37C37"/>
    <w:rsid w:val="00C40D35"/>
    <w:rsid w:val="00C41039"/>
    <w:rsid w:val="00C41A9C"/>
    <w:rsid w:val="00C4257A"/>
    <w:rsid w:val="00C43888"/>
    <w:rsid w:val="00C43D19"/>
    <w:rsid w:val="00C43D5E"/>
    <w:rsid w:val="00C45DEC"/>
    <w:rsid w:val="00C46E28"/>
    <w:rsid w:val="00C501C2"/>
    <w:rsid w:val="00C508E8"/>
    <w:rsid w:val="00C51660"/>
    <w:rsid w:val="00C51E97"/>
    <w:rsid w:val="00C5296C"/>
    <w:rsid w:val="00C53011"/>
    <w:rsid w:val="00C530B8"/>
    <w:rsid w:val="00C53F41"/>
    <w:rsid w:val="00C54056"/>
    <w:rsid w:val="00C54699"/>
    <w:rsid w:val="00C54B22"/>
    <w:rsid w:val="00C54CD8"/>
    <w:rsid w:val="00C555E8"/>
    <w:rsid w:val="00C55B87"/>
    <w:rsid w:val="00C5605B"/>
    <w:rsid w:val="00C56608"/>
    <w:rsid w:val="00C56A43"/>
    <w:rsid w:val="00C577C6"/>
    <w:rsid w:val="00C60F76"/>
    <w:rsid w:val="00C6229A"/>
    <w:rsid w:val="00C6282D"/>
    <w:rsid w:val="00C629CD"/>
    <w:rsid w:val="00C63657"/>
    <w:rsid w:val="00C63C00"/>
    <w:rsid w:val="00C64196"/>
    <w:rsid w:val="00C6431C"/>
    <w:rsid w:val="00C64F11"/>
    <w:rsid w:val="00C659F5"/>
    <w:rsid w:val="00C6620B"/>
    <w:rsid w:val="00C66B5F"/>
    <w:rsid w:val="00C6791E"/>
    <w:rsid w:val="00C67998"/>
    <w:rsid w:val="00C67C3B"/>
    <w:rsid w:val="00C70079"/>
    <w:rsid w:val="00C70133"/>
    <w:rsid w:val="00C70C08"/>
    <w:rsid w:val="00C71875"/>
    <w:rsid w:val="00C71EFC"/>
    <w:rsid w:val="00C71F22"/>
    <w:rsid w:val="00C72A43"/>
    <w:rsid w:val="00C72FE8"/>
    <w:rsid w:val="00C73187"/>
    <w:rsid w:val="00C73525"/>
    <w:rsid w:val="00C7363A"/>
    <w:rsid w:val="00C7377F"/>
    <w:rsid w:val="00C74A28"/>
    <w:rsid w:val="00C74B7A"/>
    <w:rsid w:val="00C74B9B"/>
    <w:rsid w:val="00C75C4A"/>
    <w:rsid w:val="00C76F60"/>
    <w:rsid w:val="00C80255"/>
    <w:rsid w:val="00C80609"/>
    <w:rsid w:val="00C81554"/>
    <w:rsid w:val="00C82D0B"/>
    <w:rsid w:val="00C84349"/>
    <w:rsid w:val="00C845B0"/>
    <w:rsid w:val="00C84651"/>
    <w:rsid w:val="00C85214"/>
    <w:rsid w:val="00C86074"/>
    <w:rsid w:val="00C864DE"/>
    <w:rsid w:val="00C873C0"/>
    <w:rsid w:val="00C87A5F"/>
    <w:rsid w:val="00C9063C"/>
    <w:rsid w:val="00C906E8"/>
    <w:rsid w:val="00C9086C"/>
    <w:rsid w:val="00C90D14"/>
    <w:rsid w:val="00C91136"/>
    <w:rsid w:val="00C9194F"/>
    <w:rsid w:val="00C919D5"/>
    <w:rsid w:val="00C9251D"/>
    <w:rsid w:val="00C92622"/>
    <w:rsid w:val="00C9269D"/>
    <w:rsid w:val="00C94CB9"/>
    <w:rsid w:val="00C95894"/>
    <w:rsid w:val="00C96874"/>
    <w:rsid w:val="00C96D2E"/>
    <w:rsid w:val="00CA041B"/>
    <w:rsid w:val="00CA0F40"/>
    <w:rsid w:val="00CA1AE0"/>
    <w:rsid w:val="00CA2372"/>
    <w:rsid w:val="00CA2392"/>
    <w:rsid w:val="00CA25C2"/>
    <w:rsid w:val="00CA2860"/>
    <w:rsid w:val="00CA28FA"/>
    <w:rsid w:val="00CA2AD8"/>
    <w:rsid w:val="00CA3D93"/>
    <w:rsid w:val="00CA42EA"/>
    <w:rsid w:val="00CA4A12"/>
    <w:rsid w:val="00CA4B7C"/>
    <w:rsid w:val="00CA4D9D"/>
    <w:rsid w:val="00CA514F"/>
    <w:rsid w:val="00CA5842"/>
    <w:rsid w:val="00CA6281"/>
    <w:rsid w:val="00CA6F31"/>
    <w:rsid w:val="00CA70F6"/>
    <w:rsid w:val="00CA7A23"/>
    <w:rsid w:val="00CA7BA1"/>
    <w:rsid w:val="00CB0198"/>
    <w:rsid w:val="00CB0596"/>
    <w:rsid w:val="00CB1623"/>
    <w:rsid w:val="00CB17AC"/>
    <w:rsid w:val="00CB1CF3"/>
    <w:rsid w:val="00CB1E95"/>
    <w:rsid w:val="00CB25C3"/>
    <w:rsid w:val="00CB3A0D"/>
    <w:rsid w:val="00CB4C84"/>
    <w:rsid w:val="00CB4D50"/>
    <w:rsid w:val="00CB4E51"/>
    <w:rsid w:val="00CB577F"/>
    <w:rsid w:val="00CB5860"/>
    <w:rsid w:val="00CB5E27"/>
    <w:rsid w:val="00CB708B"/>
    <w:rsid w:val="00CB73FD"/>
    <w:rsid w:val="00CB7500"/>
    <w:rsid w:val="00CB77FF"/>
    <w:rsid w:val="00CB7874"/>
    <w:rsid w:val="00CB7E20"/>
    <w:rsid w:val="00CC05D1"/>
    <w:rsid w:val="00CC06A8"/>
    <w:rsid w:val="00CC0939"/>
    <w:rsid w:val="00CC1135"/>
    <w:rsid w:val="00CC45A1"/>
    <w:rsid w:val="00CC5200"/>
    <w:rsid w:val="00CC6049"/>
    <w:rsid w:val="00CC691D"/>
    <w:rsid w:val="00CC6CC6"/>
    <w:rsid w:val="00CD02C7"/>
    <w:rsid w:val="00CD030E"/>
    <w:rsid w:val="00CD10C2"/>
    <w:rsid w:val="00CD1365"/>
    <w:rsid w:val="00CD1727"/>
    <w:rsid w:val="00CD174F"/>
    <w:rsid w:val="00CD1954"/>
    <w:rsid w:val="00CD1F26"/>
    <w:rsid w:val="00CD283C"/>
    <w:rsid w:val="00CD2B50"/>
    <w:rsid w:val="00CD4417"/>
    <w:rsid w:val="00CD5553"/>
    <w:rsid w:val="00CD68A5"/>
    <w:rsid w:val="00CD6BCD"/>
    <w:rsid w:val="00CD6C6C"/>
    <w:rsid w:val="00CD6EBB"/>
    <w:rsid w:val="00CD7608"/>
    <w:rsid w:val="00CD7CD3"/>
    <w:rsid w:val="00CE023B"/>
    <w:rsid w:val="00CE02B7"/>
    <w:rsid w:val="00CE05E8"/>
    <w:rsid w:val="00CE1218"/>
    <w:rsid w:val="00CE1382"/>
    <w:rsid w:val="00CE26CB"/>
    <w:rsid w:val="00CE39A3"/>
    <w:rsid w:val="00CE4386"/>
    <w:rsid w:val="00CE4D66"/>
    <w:rsid w:val="00CE554B"/>
    <w:rsid w:val="00CE5B25"/>
    <w:rsid w:val="00CE6EDF"/>
    <w:rsid w:val="00CE7BA6"/>
    <w:rsid w:val="00CF00FC"/>
    <w:rsid w:val="00CF02D2"/>
    <w:rsid w:val="00CF08A7"/>
    <w:rsid w:val="00CF0ED5"/>
    <w:rsid w:val="00CF13D9"/>
    <w:rsid w:val="00CF200B"/>
    <w:rsid w:val="00CF268E"/>
    <w:rsid w:val="00CF3F2A"/>
    <w:rsid w:val="00CF48E9"/>
    <w:rsid w:val="00CF55E1"/>
    <w:rsid w:val="00CF5887"/>
    <w:rsid w:val="00CF6471"/>
    <w:rsid w:val="00CF685D"/>
    <w:rsid w:val="00CF71B9"/>
    <w:rsid w:val="00CF7A57"/>
    <w:rsid w:val="00D00D15"/>
    <w:rsid w:val="00D015F7"/>
    <w:rsid w:val="00D01AE7"/>
    <w:rsid w:val="00D02869"/>
    <w:rsid w:val="00D028C6"/>
    <w:rsid w:val="00D02B50"/>
    <w:rsid w:val="00D02CAD"/>
    <w:rsid w:val="00D04D5B"/>
    <w:rsid w:val="00D05A74"/>
    <w:rsid w:val="00D0699E"/>
    <w:rsid w:val="00D06EC0"/>
    <w:rsid w:val="00D06EF0"/>
    <w:rsid w:val="00D07083"/>
    <w:rsid w:val="00D10AB0"/>
    <w:rsid w:val="00D11D61"/>
    <w:rsid w:val="00D12C1F"/>
    <w:rsid w:val="00D12E9D"/>
    <w:rsid w:val="00D12F23"/>
    <w:rsid w:val="00D131C9"/>
    <w:rsid w:val="00D14558"/>
    <w:rsid w:val="00D158FE"/>
    <w:rsid w:val="00D1632E"/>
    <w:rsid w:val="00D1654F"/>
    <w:rsid w:val="00D171E7"/>
    <w:rsid w:val="00D1789C"/>
    <w:rsid w:val="00D17A51"/>
    <w:rsid w:val="00D17F3A"/>
    <w:rsid w:val="00D20E67"/>
    <w:rsid w:val="00D218C1"/>
    <w:rsid w:val="00D21E5F"/>
    <w:rsid w:val="00D220AF"/>
    <w:rsid w:val="00D22128"/>
    <w:rsid w:val="00D223C4"/>
    <w:rsid w:val="00D23A7E"/>
    <w:rsid w:val="00D24618"/>
    <w:rsid w:val="00D25372"/>
    <w:rsid w:val="00D258B5"/>
    <w:rsid w:val="00D25F8C"/>
    <w:rsid w:val="00D26D53"/>
    <w:rsid w:val="00D27839"/>
    <w:rsid w:val="00D278B9"/>
    <w:rsid w:val="00D304C9"/>
    <w:rsid w:val="00D30DB5"/>
    <w:rsid w:val="00D32399"/>
    <w:rsid w:val="00D330E1"/>
    <w:rsid w:val="00D33810"/>
    <w:rsid w:val="00D33A96"/>
    <w:rsid w:val="00D34CC6"/>
    <w:rsid w:val="00D35117"/>
    <w:rsid w:val="00D3583E"/>
    <w:rsid w:val="00D35B76"/>
    <w:rsid w:val="00D37FFD"/>
    <w:rsid w:val="00D408D5"/>
    <w:rsid w:val="00D41304"/>
    <w:rsid w:val="00D4213C"/>
    <w:rsid w:val="00D433EA"/>
    <w:rsid w:val="00D43642"/>
    <w:rsid w:val="00D43A07"/>
    <w:rsid w:val="00D455B2"/>
    <w:rsid w:val="00D45AC2"/>
    <w:rsid w:val="00D45B6A"/>
    <w:rsid w:val="00D47053"/>
    <w:rsid w:val="00D476BE"/>
    <w:rsid w:val="00D47B7C"/>
    <w:rsid w:val="00D500E5"/>
    <w:rsid w:val="00D52854"/>
    <w:rsid w:val="00D52CCF"/>
    <w:rsid w:val="00D5364A"/>
    <w:rsid w:val="00D53D7D"/>
    <w:rsid w:val="00D53D9C"/>
    <w:rsid w:val="00D546D6"/>
    <w:rsid w:val="00D54EDC"/>
    <w:rsid w:val="00D552D0"/>
    <w:rsid w:val="00D553DB"/>
    <w:rsid w:val="00D56089"/>
    <w:rsid w:val="00D56BE0"/>
    <w:rsid w:val="00D57412"/>
    <w:rsid w:val="00D57CCF"/>
    <w:rsid w:val="00D601AF"/>
    <w:rsid w:val="00D60FA3"/>
    <w:rsid w:val="00D61773"/>
    <w:rsid w:val="00D61CCB"/>
    <w:rsid w:val="00D62EA5"/>
    <w:rsid w:val="00D65A6A"/>
    <w:rsid w:val="00D65B93"/>
    <w:rsid w:val="00D6668C"/>
    <w:rsid w:val="00D67860"/>
    <w:rsid w:val="00D67FA4"/>
    <w:rsid w:val="00D70AD6"/>
    <w:rsid w:val="00D71001"/>
    <w:rsid w:val="00D73364"/>
    <w:rsid w:val="00D74EBF"/>
    <w:rsid w:val="00D75AA6"/>
    <w:rsid w:val="00D75B43"/>
    <w:rsid w:val="00D7750F"/>
    <w:rsid w:val="00D777F1"/>
    <w:rsid w:val="00D80CB5"/>
    <w:rsid w:val="00D81732"/>
    <w:rsid w:val="00D818E2"/>
    <w:rsid w:val="00D830E2"/>
    <w:rsid w:val="00D84601"/>
    <w:rsid w:val="00D84964"/>
    <w:rsid w:val="00D84EFD"/>
    <w:rsid w:val="00D86C7A"/>
    <w:rsid w:val="00D87205"/>
    <w:rsid w:val="00D904EF"/>
    <w:rsid w:val="00D90C0F"/>
    <w:rsid w:val="00D914B7"/>
    <w:rsid w:val="00D918FF"/>
    <w:rsid w:val="00D91B86"/>
    <w:rsid w:val="00D91C03"/>
    <w:rsid w:val="00D91F1E"/>
    <w:rsid w:val="00D91FD3"/>
    <w:rsid w:val="00D92427"/>
    <w:rsid w:val="00D924FA"/>
    <w:rsid w:val="00D933DE"/>
    <w:rsid w:val="00D947F9"/>
    <w:rsid w:val="00D94F55"/>
    <w:rsid w:val="00D94F5B"/>
    <w:rsid w:val="00D954BC"/>
    <w:rsid w:val="00D95EEA"/>
    <w:rsid w:val="00D96179"/>
    <w:rsid w:val="00D96DF2"/>
    <w:rsid w:val="00D96FDA"/>
    <w:rsid w:val="00D971C6"/>
    <w:rsid w:val="00DA039B"/>
    <w:rsid w:val="00DA0B4B"/>
    <w:rsid w:val="00DA2CC2"/>
    <w:rsid w:val="00DA3816"/>
    <w:rsid w:val="00DA3CE4"/>
    <w:rsid w:val="00DA42D5"/>
    <w:rsid w:val="00DA4475"/>
    <w:rsid w:val="00DA468F"/>
    <w:rsid w:val="00DA5888"/>
    <w:rsid w:val="00DA6C51"/>
    <w:rsid w:val="00DB02B5"/>
    <w:rsid w:val="00DB0867"/>
    <w:rsid w:val="00DB086B"/>
    <w:rsid w:val="00DB0A8D"/>
    <w:rsid w:val="00DB0E9F"/>
    <w:rsid w:val="00DB1484"/>
    <w:rsid w:val="00DB2095"/>
    <w:rsid w:val="00DB25A4"/>
    <w:rsid w:val="00DB2B25"/>
    <w:rsid w:val="00DB2DB2"/>
    <w:rsid w:val="00DB37BD"/>
    <w:rsid w:val="00DB3CD4"/>
    <w:rsid w:val="00DB46C8"/>
    <w:rsid w:val="00DB5336"/>
    <w:rsid w:val="00DB53F0"/>
    <w:rsid w:val="00DB5BB3"/>
    <w:rsid w:val="00DB70AA"/>
    <w:rsid w:val="00DB7297"/>
    <w:rsid w:val="00DB7648"/>
    <w:rsid w:val="00DB7ABE"/>
    <w:rsid w:val="00DB7BAF"/>
    <w:rsid w:val="00DC227D"/>
    <w:rsid w:val="00DC276B"/>
    <w:rsid w:val="00DC27BC"/>
    <w:rsid w:val="00DC2816"/>
    <w:rsid w:val="00DC33BF"/>
    <w:rsid w:val="00DC4940"/>
    <w:rsid w:val="00DC50EF"/>
    <w:rsid w:val="00DC52D1"/>
    <w:rsid w:val="00DC5386"/>
    <w:rsid w:val="00DC5D3B"/>
    <w:rsid w:val="00DD05EA"/>
    <w:rsid w:val="00DD1411"/>
    <w:rsid w:val="00DD1875"/>
    <w:rsid w:val="00DD2511"/>
    <w:rsid w:val="00DD262C"/>
    <w:rsid w:val="00DD2685"/>
    <w:rsid w:val="00DD3B1A"/>
    <w:rsid w:val="00DD3BDA"/>
    <w:rsid w:val="00DD43A1"/>
    <w:rsid w:val="00DD52E0"/>
    <w:rsid w:val="00DD59D9"/>
    <w:rsid w:val="00DD61B5"/>
    <w:rsid w:val="00DD63F9"/>
    <w:rsid w:val="00DD655B"/>
    <w:rsid w:val="00DD65AC"/>
    <w:rsid w:val="00DD7DBE"/>
    <w:rsid w:val="00DE1C8F"/>
    <w:rsid w:val="00DE21D6"/>
    <w:rsid w:val="00DE2241"/>
    <w:rsid w:val="00DE27FE"/>
    <w:rsid w:val="00DE2A2E"/>
    <w:rsid w:val="00DE2D02"/>
    <w:rsid w:val="00DE39D5"/>
    <w:rsid w:val="00DE3FCC"/>
    <w:rsid w:val="00DE4C69"/>
    <w:rsid w:val="00DE4D2F"/>
    <w:rsid w:val="00DE54C0"/>
    <w:rsid w:val="00DE58DF"/>
    <w:rsid w:val="00DE5A0C"/>
    <w:rsid w:val="00DF01A8"/>
    <w:rsid w:val="00DF11DC"/>
    <w:rsid w:val="00DF2B2C"/>
    <w:rsid w:val="00DF44F6"/>
    <w:rsid w:val="00DF4A23"/>
    <w:rsid w:val="00DF5B8F"/>
    <w:rsid w:val="00DF6206"/>
    <w:rsid w:val="00DF6254"/>
    <w:rsid w:val="00DF66AA"/>
    <w:rsid w:val="00DF67E2"/>
    <w:rsid w:val="00DF74A8"/>
    <w:rsid w:val="00DF7864"/>
    <w:rsid w:val="00E007F3"/>
    <w:rsid w:val="00E00A4D"/>
    <w:rsid w:val="00E03C94"/>
    <w:rsid w:val="00E05200"/>
    <w:rsid w:val="00E0535B"/>
    <w:rsid w:val="00E05FE1"/>
    <w:rsid w:val="00E064DB"/>
    <w:rsid w:val="00E07930"/>
    <w:rsid w:val="00E07EA4"/>
    <w:rsid w:val="00E122C6"/>
    <w:rsid w:val="00E130A4"/>
    <w:rsid w:val="00E13162"/>
    <w:rsid w:val="00E132E5"/>
    <w:rsid w:val="00E140B7"/>
    <w:rsid w:val="00E157D2"/>
    <w:rsid w:val="00E15A13"/>
    <w:rsid w:val="00E17DC1"/>
    <w:rsid w:val="00E2162B"/>
    <w:rsid w:val="00E216C0"/>
    <w:rsid w:val="00E21993"/>
    <w:rsid w:val="00E2214A"/>
    <w:rsid w:val="00E22A88"/>
    <w:rsid w:val="00E22BB9"/>
    <w:rsid w:val="00E2323B"/>
    <w:rsid w:val="00E235B2"/>
    <w:rsid w:val="00E23FB9"/>
    <w:rsid w:val="00E24910"/>
    <w:rsid w:val="00E26430"/>
    <w:rsid w:val="00E267B3"/>
    <w:rsid w:val="00E27A0A"/>
    <w:rsid w:val="00E311B7"/>
    <w:rsid w:val="00E31F11"/>
    <w:rsid w:val="00E32C18"/>
    <w:rsid w:val="00E32CD6"/>
    <w:rsid w:val="00E32F13"/>
    <w:rsid w:val="00E340AF"/>
    <w:rsid w:val="00E34469"/>
    <w:rsid w:val="00E346B8"/>
    <w:rsid w:val="00E36D87"/>
    <w:rsid w:val="00E40B6B"/>
    <w:rsid w:val="00E40F77"/>
    <w:rsid w:val="00E41791"/>
    <w:rsid w:val="00E424D0"/>
    <w:rsid w:val="00E425A5"/>
    <w:rsid w:val="00E427F3"/>
    <w:rsid w:val="00E42CFF"/>
    <w:rsid w:val="00E42DAB"/>
    <w:rsid w:val="00E430A8"/>
    <w:rsid w:val="00E43FA4"/>
    <w:rsid w:val="00E44B16"/>
    <w:rsid w:val="00E453B9"/>
    <w:rsid w:val="00E45B01"/>
    <w:rsid w:val="00E46281"/>
    <w:rsid w:val="00E4629D"/>
    <w:rsid w:val="00E47AAE"/>
    <w:rsid w:val="00E47C96"/>
    <w:rsid w:val="00E47DFF"/>
    <w:rsid w:val="00E50307"/>
    <w:rsid w:val="00E51BD7"/>
    <w:rsid w:val="00E51C0A"/>
    <w:rsid w:val="00E5246A"/>
    <w:rsid w:val="00E5250D"/>
    <w:rsid w:val="00E53C49"/>
    <w:rsid w:val="00E54F14"/>
    <w:rsid w:val="00E57EEB"/>
    <w:rsid w:val="00E609F8"/>
    <w:rsid w:val="00E60D75"/>
    <w:rsid w:val="00E60E5F"/>
    <w:rsid w:val="00E620CC"/>
    <w:rsid w:val="00E6301D"/>
    <w:rsid w:val="00E63A5A"/>
    <w:rsid w:val="00E644A5"/>
    <w:rsid w:val="00E655A2"/>
    <w:rsid w:val="00E658CE"/>
    <w:rsid w:val="00E66117"/>
    <w:rsid w:val="00E6707B"/>
    <w:rsid w:val="00E67198"/>
    <w:rsid w:val="00E675CA"/>
    <w:rsid w:val="00E700CF"/>
    <w:rsid w:val="00E706A9"/>
    <w:rsid w:val="00E7139C"/>
    <w:rsid w:val="00E71D4D"/>
    <w:rsid w:val="00E7257A"/>
    <w:rsid w:val="00E73551"/>
    <w:rsid w:val="00E73B04"/>
    <w:rsid w:val="00E74092"/>
    <w:rsid w:val="00E74889"/>
    <w:rsid w:val="00E74906"/>
    <w:rsid w:val="00E75C28"/>
    <w:rsid w:val="00E7692D"/>
    <w:rsid w:val="00E769B8"/>
    <w:rsid w:val="00E76E39"/>
    <w:rsid w:val="00E7732E"/>
    <w:rsid w:val="00E77BF9"/>
    <w:rsid w:val="00E81864"/>
    <w:rsid w:val="00E8219E"/>
    <w:rsid w:val="00E82650"/>
    <w:rsid w:val="00E83760"/>
    <w:rsid w:val="00E83B2A"/>
    <w:rsid w:val="00E8499D"/>
    <w:rsid w:val="00E84F0E"/>
    <w:rsid w:val="00E85030"/>
    <w:rsid w:val="00E85304"/>
    <w:rsid w:val="00E85D5C"/>
    <w:rsid w:val="00E86392"/>
    <w:rsid w:val="00E864BD"/>
    <w:rsid w:val="00E8684A"/>
    <w:rsid w:val="00E873EC"/>
    <w:rsid w:val="00E87535"/>
    <w:rsid w:val="00E875E1"/>
    <w:rsid w:val="00E90237"/>
    <w:rsid w:val="00E92078"/>
    <w:rsid w:val="00E92130"/>
    <w:rsid w:val="00E92255"/>
    <w:rsid w:val="00E9272A"/>
    <w:rsid w:val="00E92884"/>
    <w:rsid w:val="00E934EC"/>
    <w:rsid w:val="00E93879"/>
    <w:rsid w:val="00E93965"/>
    <w:rsid w:val="00E93FBC"/>
    <w:rsid w:val="00E94969"/>
    <w:rsid w:val="00E954D1"/>
    <w:rsid w:val="00E966AF"/>
    <w:rsid w:val="00E974F4"/>
    <w:rsid w:val="00E97CCA"/>
    <w:rsid w:val="00EA02B0"/>
    <w:rsid w:val="00EA0AF4"/>
    <w:rsid w:val="00EA13CB"/>
    <w:rsid w:val="00EA25D7"/>
    <w:rsid w:val="00EA26E4"/>
    <w:rsid w:val="00EA2A4D"/>
    <w:rsid w:val="00EA31C8"/>
    <w:rsid w:val="00EA35B5"/>
    <w:rsid w:val="00EA3E83"/>
    <w:rsid w:val="00EA3F09"/>
    <w:rsid w:val="00EA4398"/>
    <w:rsid w:val="00EA5280"/>
    <w:rsid w:val="00EA566F"/>
    <w:rsid w:val="00EA5A77"/>
    <w:rsid w:val="00EA5BE2"/>
    <w:rsid w:val="00EA5F1E"/>
    <w:rsid w:val="00EA6A84"/>
    <w:rsid w:val="00EB110E"/>
    <w:rsid w:val="00EB1B32"/>
    <w:rsid w:val="00EB2FE5"/>
    <w:rsid w:val="00EB31B4"/>
    <w:rsid w:val="00EB3554"/>
    <w:rsid w:val="00EB3B9A"/>
    <w:rsid w:val="00EB3D2C"/>
    <w:rsid w:val="00EB3ED3"/>
    <w:rsid w:val="00EB4510"/>
    <w:rsid w:val="00EB76D5"/>
    <w:rsid w:val="00EB7AAF"/>
    <w:rsid w:val="00EC01D1"/>
    <w:rsid w:val="00EC05B3"/>
    <w:rsid w:val="00EC0DFB"/>
    <w:rsid w:val="00EC0EA9"/>
    <w:rsid w:val="00EC0F07"/>
    <w:rsid w:val="00EC1580"/>
    <w:rsid w:val="00EC1E2D"/>
    <w:rsid w:val="00EC2A59"/>
    <w:rsid w:val="00EC2BD3"/>
    <w:rsid w:val="00EC3518"/>
    <w:rsid w:val="00EC430F"/>
    <w:rsid w:val="00EC4A71"/>
    <w:rsid w:val="00EC4FE5"/>
    <w:rsid w:val="00EC541E"/>
    <w:rsid w:val="00EC722D"/>
    <w:rsid w:val="00EC7E5D"/>
    <w:rsid w:val="00ED0175"/>
    <w:rsid w:val="00ED098A"/>
    <w:rsid w:val="00ED1095"/>
    <w:rsid w:val="00ED11DE"/>
    <w:rsid w:val="00ED17DF"/>
    <w:rsid w:val="00ED2505"/>
    <w:rsid w:val="00ED300F"/>
    <w:rsid w:val="00ED329B"/>
    <w:rsid w:val="00ED3AA3"/>
    <w:rsid w:val="00ED5981"/>
    <w:rsid w:val="00ED6579"/>
    <w:rsid w:val="00ED666D"/>
    <w:rsid w:val="00ED71A3"/>
    <w:rsid w:val="00ED7AA9"/>
    <w:rsid w:val="00EE0896"/>
    <w:rsid w:val="00EE0E28"/>
    <w:rsid w:val="00EE196F"/>
    <w:rsid w:val="00EE198E"/>
    <w:rsid w:val="00EE2A20"/>
    <w:rsid w:val="00EE3B58"/>
    <w:rsid w:val="00EE3E52"/>
    <w:rsid w:val="00EE40CD"/>
    <w:rsid w:val="00EE4275"/>
    <w:rsid w:val="00EE53F0"/>
    <w:rsid w:val="00EE5F18"/>
    <w:rsid w:val="00EE7518"/>
    <w:rsid w:val="00EE7F6D"/>
    <w:rsid w:val="00EF017D"/>
    <w:rsid w:val="00EF0229"/>
    <w:rsid w:val="00EF08B4"/>
    <w:rsid w:val="00EF119A"/>
    <w:rsid w:val="00EF1D2E"/>
    <w:rsid w:val="00EF1D40"/>
    <w:rsid w:val="00EF211B"/>
    <w:rsid w:val="00EF22D9"/>
    <w:rsid w:val="00EF2E96"/>
    <w:rsid w:val="00EF4854"/>
    <w:rsid w:val="00EF4D8F"/>
    <w:rsid w:val="00EF4EB4"/>
    <w:rsid w:val="00EF53B9"/>
    <w:rsid w:val="00EF650C"/>
    <w:rsid w:val="00EF65F7"/>
    <w:rsid w:val="00EF7C97"/>
    <w:rsid w:val="00F0030B"/>
    <w:rsid w:val="00F009E4"/>
    <w:rsid w:val="00F00CC8"/>
    <w:rsid w:val="00F0119E"/>
    <w:rsid w:val="00F0138E"/>
    <w:rsid w:val="00F01864"/>
    <w:rsid w:val="00F02657"/>
    <w:rsid w:val="00F02B8C"/>
    <w:rsid w:val="00F02C20"/>
    <w:rsid w:val="00F04271"/>
    <w:rsid w:val="00F0762C"/>
    <w:rsid w:val="00F10C9D"/>
    <w:rsid w:val="00F1233A"/>
    <w:rsid w:val="00F1343D"/>
    <w:rsid w:val="00F1358C"/>
    <w:rsid w:val="00F1398B"/>
    <w:rsid w:val="00F13A38"/>
    <w:rsid w:val="00F13FEB"/>
    <w:rsid w:val="00F1414E"/>
    <w:rsid w:val="00F14D01"/>
    <w:rsid w:val="00F14E6E"/>
    <w:rsid w:val="00F15928"/>
    <w:rsid w:val="00F1594C"/>
    <w:rsid w:val="00F16E9C"/>
    <w:rsid w:val="00F171CD"/>
    <w:rsid w:val="00F1744B"/>
    <w:rsid w:val="00F17EF4"/>
    <w:rsid w:val="00F20E83"/>
    <w:rsid w:val="00F215B4"/>
    <w:rsid w:val="00F216A3"/>
    <w:rsid w:val="00F21730"/>
    <w:rsid w:val="00F220A5"/>
    <w:rsid w:val="00F2248B"/>
    <w:rsid w:val="00F22868"/>
    <w:rsid w:val="00F22B93"/>
    <w:rsid w:val="00F23250"/>
    <w:rsid w:val="00F240A0"/>
    <w:rsid w:val="00F24107"/>
    <w:rsid w:val="00F24195"/>
    <w:rsid w:val="00F24988"/>
    <w:rsid w:val="00F25455"/>
    <w:rsid w:val="00F256E8"/>
    <w:rsid w:val="00F26057"/>
    <w:rsid w:val="00F265BE"/>
    <w:rsid w:val="00F27090"/>
    <w:rsid w:val="00F275BF"/>
    <w:rsid w:val="00F27839"/>
    <w:rsid w:val="00F27A9D"/>
    <w:rsid w:val="00F27DD2"/>
    <w:rsid w:val="00F27DFB"/>
    <w:rsid w:val="00F30BF4"/>
    <w:rsid w:val="00F30BF5"/>
    <w:rsid w:val="00F3296C"/>
    <w:rsid w:val="00F33220"/>
    <w:rsid w:val="00F33882"/>
    <w:rsid w:val="00F338FF"/>
    <w:rsid w:val="00F33AA3"/>
    <w:rsid w:val="00F33E1F"/>
    <w:rsid w:val="00F34528"/>
    <w:rsid w:val="00F346BA"/>
    <w:rsid w:val="00F34FBD"/>
    <w:rsid w:val="00F3516C"/>
    <w:rsid w:val="00F35ECC"/>
    <w:rsid w:val="00F366B3"/>
    <w:rsid w:val="00F37EED"/>
    <w:rsid w:val="00F4003D"/>
    <w:rsid w:val="00F41D2E"/>
    <w:rsid w:val="00F4221C"/>
    <w:rsid w:val="00F42325"/>
    <w:rsid w:val="00F4237E"/>
    <w:rsid w:val="00F425C6"/>
    <w:rsid w:val="00F4325C"/>
    <w:rsid w:val="00F434D1"/>
    <w:rsid w:val="00F43EAD"/>
    <w:rsid w:val="00F44AFE"/>
    <w:rsid w:val="00F44EB3"/>
    <w:rsid w:val="00F454ED"/>
    <w:rsid w:val="00F455F2"/>
    <w:rsid w:val="00F457E6"/>
    <w:rsid w:val="00F472BC"/>
    <w:rsid w:val="00F50AB3"/>
    <w:rsid w:val="00F50DD4"/>
    <w:rsid w:val="00F513FA"/>
    <w:rsid w:val="00F517F6"/>
    <w:rsid w:val="00F51EC0"/>
    <w:rsid w:val="00F52491"/>
    <w:rsid w:val="00F5258F"/>
    <w:rsid w:val="00F528B4"/>
    <w:rsid w:val="00F54143"/>
    <w:rsid w:val="00F54610"/>
    <w:rsid w:val="00F54C8F"/>
    <w:rsid w:val="00F54E6F"/>
    <w:rsid w:val="00F55010"/>
    <w:rsid w:val="00F552D2"/>
    <w:rsid w:val="00F56CB5"/>
    <w:rsid w:val="00F60B17"/>
    <w:rsid w:val="00F60DD9"/>
    <w:rsid w:val="00F61D2D"/>
    <w:rsid w:val="00F61DDE"/>
    <w:rsid w:val="00F624EE"/>
    <w:rsid w:val="00F62ED6"/>
    <w:rsid w:val="00F64BA7"/>
    <w:rsid w:val="00F64C57"/>
    <w:rsid w:val="00F64E3C"/>
    <w:rsid w:val="00F64E88"/>
    <w:rsid w:val="00F65E82"/>
    <w:rsid w:val="00F66333"/>
    <w:rsid w:val="00F66935"/>
    <w:rsid w:val="00F675B9"/>
    <w:rsid w:val="00F679E1"/>
    <w:rsid w:val="00F704AE"/>
    <w:rsid w:val="00F709A3"/>
    <w:rsid w:val="00F71C01"/>
    <w:rsid w:val="00F73027"/>
    <w:rsid w:val="00F74347"/>
    <w:rsid w:val="00F74B01"/>
    <w:rsid w:val="00F74BAE"/>
    <w:rsid w:val="00F74D4A"/>
    <w:rsid w:val="00F75D35"/>
    <w:rsid w:val="00F75FA5"/>
    <w:rsid w:val="00F768E2"/>
    <w:rsid w:val="00F772CB"/>
    <w:rsid w:val="00F803C1"/>
    <w:rsid w:val="00F82C0A"/>
    <w:rsid w:val="00F846CA"/>
    <w:rsid w:val="00F85EAB"/>
    <w:rsid w:val="00F86209"/>
    <w:rsid w:val="00F867C1"/>
    <w:rsid w:val="00F86B80"/>
    <w:rsid w:val="00F86C1F"/>
    <w:rsid w:val="00F86CB4"/>
    <w:rsid w:val="00F86F38"/>
    <w:rsid w:val="00F871F2"/>
    <w:rsid w:val="00F87409"/>
    <w:rsid w:val="00F903A2"/>
    <w:rsid w:val="00F9054F"/>
    <w:rsid w:val="00F911DB"/>
    <w:rsid w:val="00F91FB8"/>
    <w:rsid w:val="00F92257"/>
    <w:rsid w:val="00F93943"/>
    <w:rsid w:val="00F943A4"/>
    <w:rsid w:val="00F945FE"/>
    <w:rsid w:val="00F95166"/>
    <w:rsid w:val="00F95DD4"/>
    <w:rsid w:val="00F97232"/>
    <w:rsid w:val="00FA0226"/>
    <w:rsid w:val="00FA05F5"/>
    <w:rsid w:val="00FA0610"/>
    <w:rsid w:val="00FA175C"/>
    <w:rsid w:val="00FA1E6C"/>
    <w:rsid w:val="00FA1EED"/>
    <w:rsid w:val="00FA2653"/>
    <w:rsid w:val="00FA5472"/>
    <w:rsid w:val="00FA6E77"/>
    <w:rsid w:val="00FA72EA"/>
    <w:rsid w:val="00FA76FA"/>
    <w:rsid w:val="00FB0949"/>
    <w:rsid w:val="00FB0EC6"/>
    <w:rsid w:val="00FB0F2B"/>
    <w:rsid w:val="00FB349A"/>
    <w:rsid w:val="00FB4210"/>
    <w:rsid w:val="00FB5466"/>
    <w:rsid w:val="00FB59EA"/>
    <w:rsid w:val="00FB5B6C"/>
    <w:rsid w:val="00FB67BA"/>
    <w:rsid w:val="00FB74E6"/>
    <w:rsid w:val="00FB77B4"/>
    <w:rsid w:val="00FB7E15"/>
    <w:rsid w:val="00FB7E6C"/>
    <w:rsid w:val="00FC0701"/>
    <w:rsid w:val="00FC0816"/>
    <w:rsid w:val="00FC1659"/>
    <w:rsid w:val="00FC2150"/>
    <w:rsid w:val="00FC2281"/>
    <w:rsid w:val="00FC2960"/>
    <w:rsid w:val="00FC2D0A"/>
    <w:rsid w:val="00FC31BD"/>
    <w:rsid w:val="00FC3C5B"/>
    <w:rsid w:val="00FC3FF3"/>
    <w:rsid w:val="00FC4CC1"/>
    <w:rsid w:val="00FC5B1F"/>
    <w:rsid w:val="00FC70E7"/>
    <w:rsid w:val="00FC77F6"/>
    <w:rsid w:val="00FD12BB"/>
    <w:rsid w:val="00FD1D06"/>
    <w:rsid w:val="00FD3FD3"/>
    <w:rsid w:val="00FD4013"/>
    <w:rsid w:val="00FD5822"/>
    <w:rsid w:val="00FD60BF"/>
    <w:rsid w:val="00FD769C"/>
    <w:rsid w:val="00FD79AF"/>
    <w:rsid w:val="00FE00D4"/>
    <w:rsid w:val="00FE0BF6"/>
    <w:rsid w:val="00FE1DCB"/>
    <w:rsid w:val="00FE2453"/>
    <w:rsid w:val="00FE47AC"/>
    <w:rsid w:val="00FE60C2"/>
    <w:rsid w:val="00FE613B"/>
    <w:rsid w:val="00FE7696"/>
    <w:rsid w:val="00FF0B58"/>
    <w:rsid w:val="00FF1154"/>
    <w:rsid w:val="00FF1E62"/>
    <w:rsid w:val="00FF267E"/>
    <w:rsid w:val="00FF3432"/>
    <w:rsid w:val="00FF34BC"/>
    <w:rsid w:val="00FF5830"/>
    <w:rsid w:val="00FF7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D40519"/>
  <w15:docId w15:val="{075FDB78-C2D4-456A-B2CA-45CCD6084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semiHidden/>
    <w:unhideWhenUsed/>
    <w:rsid w:val="00EE198E"/>
    <w:rPr>
      <w:sz w:val="21"/>
      <w:szCs w:val="21"/>
    </w:rPr>
  </w:style>
  <w:style w:type="paragraph" w:styleId="ae">
    <w:name w:val="annotation text"/>
    <w:basedOn w:val="a"/>
    <w:link w:val="af"/>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basedOn w:val="a"/>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7">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8">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D">
    <w:name w:val="ZTD"/>
    <w:basedOn w:val="a"/>
    <w:rsid w:val="002430E9"/>
    <w:pPr>
      <w:framePr w:w="10206" w:wrap="notBeside" w:vAnchor="page" w:hAnchor="margin" w:y="852"/>
      <w:widowControl w:val="0"/>
      <w:overflowPunct/>
      <w:autoSpaceDE/>
      <w:autoSpaceDN/>
      <w:adjustRightInd/>
      <w:spacing w:after="0" w:line="240" w:lineRule="auto"/>
      <w:ind w:right="28"/>
      <w:jc w:val="right"/>
      <w:textAlignment w:val="auto"/>
    </w:pPr>
    <w:rPr>
      <w:rFonts w:ascii="Arial" w:hAnsi="Arial"/>
      <w:noProof/>
      <w:sz w:val="40"/>
      <w:lang w:eastAsia="en-US"/>
    </w:rPr>
  </w:style>
  <w:style w:type="paragraph" w:customStyle="1" w:styleId="TH">
    <w:name w:val="TH"/>
    <w:basedOn w:val="a"/>
    <w:link w:val="THChar"/>
    <w:rsid w:val="00511DE9"/>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character" w:customStyle="1" w:styleId="THChar">
    <w:name w:val="TH Char"/>
    <w:link w:val="TH"/>
    <w:rsid w:val="00511DE9"/>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1A8E25-3422-4992-8CAB-F26339615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5</Pages>
  <Words>1827</Words>
  <Characters>10416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12219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 moyitao</dc:creator>
  <cp:lastModifiedBy>莫毅韬</cp:lastModifiedBy>
  <cp:revision>70</cp:revision>
  <cp:lastPrinted>2018-04-04T09:40:00Z</cp:lastPrinted>
  <dcterms:created xsi:type="dcterms:W3CDTF">2019-03-27T10:20:00Z</dcterms:created>
  <dcterms:modified xsi:type="dcterms:W3CDTF">2019-03-29T06:35:00Z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